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3024"/>
        <w:gridCol w:w="3023"/>
        <w:gridCol w:w="3025"/>
      </w:tblGrid>
      <w:tr w:rsidR="003D0D01" w:rsidRPr="00C4615F" w14:paraId="0B069A0C" w14:textId="77777777" w:rsidTr="00E006B9">
        <w:trPr>
          <w:jc w:val="center"/>
        </w:trPr>
        <w:tc>
          <w:tcPr>
            <w:tcW w:w="1667" w:type="pct"/>
          </w:tcPr>
          <w:p w14:paraId="6682E5E0" w14:textId="77777777" w:rsidR="003D0D01" w:rsidRPr="00C4615F" w:rsidRDefault="003D0D01" w:rsidP="00E006B9">
            <w:pPr>
              <w:spacing w:after="0" w:line="240" w:lineRule="auto"/>
              <w:jc w:val="center"/>
              <w:rPr>
                <w:rFonts w:ascii="Times New Roman" w:eastAsia="Times New Roman" w:hAnsi="Times New Roman" w:cs="Times New Roman"/>
                <w:sz w:val="24"/>
                <w:szCs w:val="24"/>
                <w:lang w:eastAsia="hr-HR"/>
              </w:rPr>
            </w:pPr>
            <w:r w:rsidRPr="00C4615F">
              <w:rPr>
                <w:rFonts w:ascii="Times New Roman" w:eastAsia="Times New Roman" w:hAnsi="Times New Roman" w:cs="Times New Roman"/>
                <w:noProof/>
                <w:sz w:val="24"/>
                <w:szCs w:val="24"/>
                <w:lang w:eastAsia="hr-HR"/>
              </w:rPr>
              <w:drawing>
                <wp:inline distT="0" distB="0" distL="0" distR="0" wp14:anchorId="7F1B2BE1" wp14:editId="506F622E">
                  <wp:extent cx="714375" cy="895350"/>
                  <wp:effectExtent l="0" t="0" r="0" b="0"/>
                  <wp:docPr id="1" name="Picture 1"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5" cstate="print">
                            <a:extLst>
                              <a:ext uri="{28A0092B-C50C-407E-A947-70E740481C1C}">
                                <a14:useLocalDpi xmlns:a14="http://schemas.microsoft.com/office/drawing/2010/main" val="0"/>
                              </a:ext>
                            </a:extLst>
                          </a:blip>
                          <a:srcRect b="9184"/>
                          <a:stretch>
                            <a:fillRect/>
                          </a:stretch>
                        </pic:blipFill>
                        <pic:spPr bwMode="auto">
                          <a:xfrm>
                            <a:off x="0" y="0"/>
                            <a:ext cx="714375" cy="895350"/>
                          </a:xfrm>
                          <a:prstGeom prst="rect">
                            <a:avLst/>
                          </a:prstGeom>
                          <a:noFill/>
                          <a:ln>
                            <a:noFill/>
                          </a:ln>
                        </pic:spPr>
                      </pic:pic>
                    </a:graphicData>
                  </a:graphic>
                </wp:inline>
              </w:drawing>
            </w:r>
          </w:p>
        </w:tc>
        <w:tc>
          <w:tcPr>
            <w:tcW w:w="1666" w:type="pct"/>
            <w:vAlign w:val="center"/>
          </w:tcPr>
          <w:p w14:paraId="46B9B7B7" w14:textId="77777777" w:rsidR="003D0D01" w:rsidRPr="00C4615F" w:rsidRDefault="003D0D01" w:rsidP="00E006B9">
            <w:pPr>
              <w:spacing w:after="0" w:line="240" w:lineRule="auto"/>
              <w:jc w:val="center"/>
              <w:rPr>
                <w:rFonts w:ascii="Times New Roman" w:eastAsia="Times New Roman" w:hAnsi="Times New Roman" w:cs="Times New Roman"/>
                <w:sz w:val="24"/>
                <w:szCs w:val="24"/>
                <w:lang w:eastAsia="hr-HR"/>
              </w:rPr>
            </w:pPr>
          </w:p>
          <w:p w14:paraId="5DC9B7A7" w14:textId="77777777" w:rsidR="003D0D01" w:rsidRPr="00C4615F" w:rsidRDefault="003D0D01" w:rsidP="00E006B9">
            <w:pPr>
              <w:spacing w:after="0" w:line="360" w:lineRule="auto"/>
              <w:jc w:val="center"/>
              <w:rPr>
                <w:rFonts w:ascii="Times New Roman" w:eastAsia="Times New Roman" w:hAnsi="Times New Roman" w:cs="Times New Roman"/>
                <w:b/>
                <w:sz w:val="24"/>
                <w:szCs w:val="24"/>
                <w:lang w:eastAsia="hr-HR"/>
              </w:rPr>
            </w:pPr>
            <w:r w:rsidRPr="00C4615F">
              <w:rPr>
                <w:rFonts w:ascii="Times New Roman" w:eastAsia="Times New Roman" w:hAnsi="Times New Roman" w:cs="Times New Roman"/>
                <w:b/>
                <w:sz w:val="24"/>
                <w:szCs w:val="24"/>
                <w:lang w:eastAsia="hr-HR"/>
              </w:rPr>
              <w:t>REPUBLIKA HRVATSKA</w:t>
            </w:r>
          </w:p>
          <w:p w14:paraId="1E976925" w14:textId="77777777" w:rsidR="003D0D01" w:rsidRPr="00C4615F" w:rsidRDefault="003D0D01" w:rsidP="00E006B9">
            <w:pPr>
              <w:spacing w:after="0" w:line="360" w:lineRule="auto"/>
              <w:jc w:val="center"/>
              <w:rPr>
                <w:rFonts w:ascii="Times New Roman" w:eastAsia="Times New Roman" w:hAnsi="Times New Roman" w:cs="Times New Roman"/>
                <w:b/>
                <w:sz w:val="24"/>
                <w:szCs w:val="24"/>
                <w:lang w:eastAsia="hr-HR"/>
              </w:rPr>
            </w:pPr>
            <w:r w:rsidRPr="00C4615F">
              <w:rPr>
                <w:rFonts w:ascii="Times New Roman" w:eastAsia="Times New Roman" w:hAnsi="Times New Roman" w:cs="Times New Roman"/>
                <w:b/>
                <w:sz w:val="24"/>
                <w:szCs w:val="24"/>
                <w:lang w:eastAsia="hr-HR"/>
              </w:rPr>
              <w:t>G R A D   Z A G R E B</w:t>
            </w:r>
          </w:p>
        </w:tc>
        <w:tc>
          <w:tcPr>
            <w:tcW w:w="1667" w:type="pct"/>
          </w:tcPr>
          <w:p w14:paraId="31A9845D" w14:textId="77777777" w:rsidR="003D0D01" w:rsidRPr="00C4615F" w:rsidRDefault="003D0D01" w:rsidP="00E006B9">
            <w:pPr>
              <w:spacing w:after="0" w:line="240" w:lineRule="auto"/>
              <w:rPr>
                <w:rFonts w:ascii="Times New Roman" w:eastAsia="Times New Roman" w:hAnsi="Times New Roman" w:cs="Times New Roman"/>
                <w:sz w:val="24"/>
                <w:szCs w:val="24"/>
                <w:lang w:eastAsia="hr-HR"/>
              </w:rPr>
            </w:pPr>
          </w:p>
          <w:p w14:paraId="4F47A80B" w14:textId="77777777" w:rsidR="003D0D01" w:rsidRPr="00C4615F" w:rsidRDefault="003D0D01" w:rsidP="00E006B9">
            <w:pPr>
              <w:spacing w:after="0" w:line="240" w:lineRule="auto"/>
              <w:jc w:val="center"/>
              <w:rPr>
                <w:rFonts w:ascii="Times New Roman" w:eastAsia="Times New Roman" w:hAnsi="Times New Roman" w:cs="Times New Roman"/>
                <w:sz w:val="24"/>
                <w:szCs w:val="24"/>
                <w:lang w:eastAsia="hr-HR"/>
              </w:rPr>
            </w:pPr>
            <w:r w:rsidRPr="00C4615F">
              <w:rPr>
                <w:rFonts w:ascii="Times New Roman" w:eastAsia="Times New Roman" w:hAnsi="Times New Roman" w:cs="Times New Roman"/>
                <w:noProof/>
                <w:sz w:val="24"/>
                <w:szCs w:val="24"/>
                <w:lang w:eastAsia="hr-HR"/>
              </w:rPr>
              <w:drawing>
                <wp:inline distT="0" distB="0" distL="0" distR="0" wp14:anchorId="5C1659E6" wp14:editId="6083A891">
                  <wp:extent cx="561975" cy="676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bl>
    <w:p w14:paraId="17506EFE" w14:textId="77777777" w:rsidR="003D0D01" w:rsidRPr="00C4615F" w:rsidRDefault="003D0D01" w:rsidP="003D0D01">
      <w:pPr>
        <w:spacing w:after="0" w:line="240" w:lineRule="auto"/>
        <w:jc w:val="both"/>
        <w:rPr>
          <w:rFonts w:ascii="Times New Roman" w:eastAsia="Calibri" w:hAnsi="Times New Roman" w:cs="Times New Roman"/>
          <w:sz w:val="24"/>
          <w:szCs w:val="24"/>
        </w:rPr>
      </w:pPr>
    </w:p>
    <w:p w14:paraId="03BEB555" w14:textId="77777777" w:rsidR="003D0D01" w:rsidRPr="00C4615F" w:rsidRDefault="003D0D01" w:rsidP="003D0D0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na temelju članaka 150. i 151. Zakona o gradnji (Narodne novine </w:t>
      </w:r>
      <w:hyperlink r:id="rId7" w:tooltip="Zakon o gradnji" w:history="1">
        <w:r w:rsidRPr="00C4615F">
          <w:rPr>
            <w:rFonts w:ascii="Times New Roman" w:eastAsia="Times New Roman" w:hAnsi="Times New Roman" w:cs="Times New Roman"/>
            <w:sz w:val="24"/>
            <w:szCs w:val="24"/>
            <w:lang w:eastAsia="hr-HR"/>
          </w:rPr>
          <w:t>153/2013</w:t>
        </w:r>
      </w:hyperlink>
      <w:r w:rsidRPr="00C4615F">
        <w:rPr>
          <w:rFonts w:ascii="Times New Roman" w:eastAsia="Times New Roman" w:hAnsi="Times New Roman" w:cs="Times New Roman"/>
          <w:sz w:val="24"/>
          <w:szCs w:val="24"/>
          <w:lang w:eastAsia="hr-HR"/>
        </w:rPr>
        <w:t>, </w:t>
      </w:r>
      <w:hyperlink r:id="rId8" w:tooltip="Zakon o izmjenama i dopunama Zakona o gradnji" w:history="1">
        <w:r w:rsidRPr="00C4615F">
          <w:rPr>
            <w:rFonts w:ascii="Times New Roman" w:eastAsia="Times New Roman" w:hAnsi="Times New Roman" w:cs="Times New Roman"/>
            <w:sz w:val="24"/>
            <w:szCs w:val="24"/>
            <w:lang w:eastAsia="hr-HR"/>
          </w:rPr>
          <w:t>20/2017</w:t>
        </w:r>
      </w:hyperlink>
      <w:r w:rsidRPr="00C4615F">
        <w:rPr>
          <w:rFonts w:ascii="Times New Roman" w:eastAsia="Times New Roman" w:hAnsi="Times New Roman" w:cs="Times New Roman"/>
          <w:sz w:val="24"/>
          <w:szCs w:val="24"/>
          <w:lang w:eastAsia="hr-HR"/>
        </w:rPr>
        <w:t>, </w:t>
      </w:r>
      <w:hyperlink r:id="rId9" w:tooltip="Zakon o izmjenama i dopunama Zakona o gradnji" w:history="1">
        <w:r w:rsidRPr="00C4615F">
          <w:rPr>
            <w:rFonts w:ascii="Times New Roman" w:eastAsia="Times New Roman" w:hAnsi="Times New Roman" w:cs="Times New Roman"/>
            <w:sz w:val="24"/>
            <w:szCs w:val="24"/>
            <w:lang w:eastAsia="hr-HR"/>
          </w:rPr>
          <w:t>39/2019</w:t>
        </w:r>
      </w:hyperlink>
      <w:r w:rsidRPr="00C4615F">
        <w:rPr>
          <w:rFonts w:ascii="Times New Roman" w:eastAsia="Times New Roman" w:hAnsi="Times New Roman" w:cs="Times New Roman"/>
          <w:sz w:val="24"/>
          <w:szCs w:val="24"/>
          <w:lang w:eastAsia="hr-HR"/>
        </w:rPr>
        <w:t>, </w:t>
      </w:r>
      <w:hyperlink r:id="rId10" w:tooltip="Zakon o izmjenama i dopunama Zakona o gradnji" w:history="1">
        <w:r w:rsidRPr="00C4615F">
          <w:rPr>
            <w:rFonts w:ascii="Times New Roman" w:eastAsia="Times New Roman" w:hAnsi="Times New Roman" w:cs="Times New Roman"/>
            <w:sz w:val="24"/>
            <w:szCs w:val="24"/>
            <w:lang w:eastAsia="hr-HR"/>
          </w:rPr>
          <w:t>125/2019</w:t>
        </w:r>
      </w:hyperlink>
      <w:r w:rsidRPr="00C4615F">
        <w:rPr>
          <w:rFonts w:ascii="Times New Roman" w:eastAsia="Times New Roman" w:hAnsi="Times New Roman" w:cs="Times New Roman"/>
          <w:sz w:val="24"/>
          <w:szCs w:val="24"/>
          <w:lang w:eastAsia="hr-HR"/>
        </w:rPr>
        <w:t xml:space="preserve"> i </w:t>
      </w:r>
      <w:hyperlink r:id="rId11" w:tooltip="Zakon o izmjenama i dopunama Zakona o gradnji" w:history="1">
        <w:r w:rsidRPr="00C4615F">
          <w:rPr>
            <w:rFonts w:ascii="Times New Roman" w:eastAsia="Times New Roman" w:hAnsi="Times New Roman" w:cs="Times New Roman"/>
            <w:sz w:val="24"/>
            <w:szCs w:val="24"/>
            <w:lang w:eastAsia="hr-HR"/>
          </w:rPr>
          <w:t>145/2024</w:t>
        </w:r>
      </w:hyperlink>
      <w:r w:rsidRPr="00C4615F">
        <w:rPr>
          <w:rFonts w:ascii="Times New Roman" w:eastAsia="Times New Roman" w:hAnsi="Times New Roman" w:cs="Times New Roman"/>
          <w:sz w:val="24"/>
          <w:szCs w:val="24"/>
          <w:lang w:eastAsia="hr-HR"/>
        </w:rPr>
        <w:t xml:space="preserve">), članka 9. Pravilnika o održavanju građevina (Narodne novine </w:t>
      </w:r>
      <w:hyperlink r:id="rId12" w:history="1">
        <w:r w:rsidRPr="00C4615F">
          <w:rPr>
            <w:rFonts w:ascii="Times New Roman" w:eastAsia="Times New Roman" w:hAnsi="Times New Roman" w:cs="Times New Roman"/>
            <w:bCs/>
            <w:sz w:val="24"/>
            <w:szCs w:val="24"/>
            <w:bdr w:val="none" w:sz="0" w:space="0" w:color="auto" w:frame="1"/>
            <w:lang w:eastAsia="hr-HR"/>
          </w:rPr>
          <w:t>122/14</w:t>
        </w:r>
      </w:hyperlink>
      <w:r w:rsidRPr="00C4615F">
        <w:rPr>
          <w:rFonts w:ascii="Times New Roman" w:eastAsia="Times New Roman" w:hAnsi="Times New Roman" w:cs="Times New Roman"/>
          <w:sz w:val="24"/>
          <w:szCs w:val="24"/>
          <w:lang w:eastAsia="hr-HR"/>
        </w:rPr>
        <w:t xml:space="preserve"> i </w:t>
      </w:r>
      <w:hyperlink r:id="rId13" w:history="1">
        <w:r w:rsidRPr="00C4615F">
          <w:rPr>
            <w:rFonts w:ascii="Times New Roman" w:eastAsia="Times New Roman" w:hAnsi="Times New Roman" w:cs="Times New Roman"/>
            <w:bCs/>
            <w:sz w:val="24"/>
            <w:szCs w:val="24"/>
            <w:lang w:eastAsia="hr-HR"/>
          </w:rPr>
          <w:t>98/19</w:t>
        </w:r>
      </w:hyperlink>
      <w:r w:rsidRPr="00C4615F">
        <w:rPr>
          <w:rFonts w:ascii="Times New Roman" w:eastAsia="Times New Roman" w:hAnsi="Times New Roman" w:cs="Times New Roman"/>
          <w:sz w:val="24"/>
          <w:szCs w:val="24"/>
          <w:lang w:eastAsia="hr-HR"/>
        </w:rPr>
        <w:t>) i članaka 22. i 23. Tehničkog propisa za građevinske konstrukcije (Narodne novine 17/17 i 75/20)</w:t>
      </w:r>
    </w:p>
    <w:p w14:paraId="463F340D" w14:textId="77777777" w:rsidR="003D0D01" w:rsidRPr="00C4615F" w:rsidRDefault="003D0D01" w:rsidP="003D0D01">
      <w:pPr>
        <w:jc w:val="both"/>
        <w:rPr>
          <w:rFonts w:ascii="Times New Roman" w:eastAsia="Calibri" w:hAnsi="Times New Roman" w:cs="Times New Roman"/>
          <w:sz w:val="24"/>
          <w:szCs w:val="24"/>
        </w:rPr>
      </w:pPr>
    </w:p>
    <w:p w14:paraId="01BCBD14" w14:textId="77777777" w:rsidR="003D0D01" w:rsidRPr="00C4615F" w:rsidRDefault="003D0D01" w:rsidP="003D0D01">
      <w:pPr>
        <w:spacing w:after="0" w:line="240" w:lineRule="auto"/>
        <w:jc w:val="center"/>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xml:space="preserve">o b j a v </w:t>
      </w:r>
      <w:proofErr w:type="spellStart"/>
      <w:r w:rsidRPr="00C4615F">
        <w:rPr>
          <w:rFonts w:ascii="Times New Roman" w:eastAsia="Times New Roman" w:hAnsi="Times New Roman" w:cs="Times New Roman"/>
          <w:sz w:val="24"/>
          <w:szCs w:val="24"/>
          <w:lang w:eastAsia="hr-HR"/>
        </w:rPr>
        <w:t>lj</w:t>
      </w:r>
      <w:proofErr w:type="spellEnd"/>
      <w:r w:rsidRPr="00C4615F">
        <w:rPr>
          <w:rFonts w:ascii="Times New Roman" w:eastAsia="Times New Roman" w:hAnsi="Times New Roman" w:cs="Times New Roman"/>
          <w:sz w:val="24"/>
          <w:szCs w:val="24"/>
          <w:lang w:eastAsia="hr-HR"/>
        </w:rPr>
        <w:t xml:space="preserve"> u j e </w:t>
      </w:r>
    </w:p>
    <w:p w14:paraId="40AE6063" w14:textId="77777777" w:rsidR="003D0D01" w:rsidRPr="00C4615F" w:rsidRDefault="003D0D01" w:rsidP="003D0D01">
      <w:pPr>
        <w:widowControl w:val="0"/>
        <w:overflowPunct w:val="0"/>
        <w:autoSpaceDE w:val="0"/>
        <w:autoSpaceDN w:val="0"/>
        <w:adjustRightInd w:val="0"/>
        <w:jc w:val="center"/>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3D0D01" w:rsidRPr="00C4615F" w14:paraId="15C18BDF" w14:textId="77777777" w:rsidTr="00E006B9">
        <w:tc>
          <w:tcPr>
            <w:tcW w:w="5000" w:type="pct"/>
            <w:shd w:val="clear" w:color="auto" w:fill="DAEEF3"/>
          </w:tcPr>
          <w:p w14:paraId="7CB491AD" w14:textId="77777777" w:rsidR="003D0D01" w:rsidRPr="00C4615F" w:rsidRDefault="003D0D01" w:rsidP="00E006B9">
            <w:pPr>
              <w:widowControl w:val="0"/>
              <w:overflowPunct w:val="0"/>
              <w:autoSpaceDE w:val="0"/>
              <w:autoSpaceDN w:val="0"/>
              <w:adjustRightInd w:val="0"/>
              <w:spacing w:before="120" w:after="0" w:line="254" w:lineRule="auto"/>
              <w:jc w:val="center"/>
              <w:rPr>
                <w:rFonts w:ascii="Times New Roman" w:eastAsia="Times New Roman" w:hAnsi="Times New Roman" w:cs="Times New Roman"/>
                <w:b/>
                <w:sz w:val="24"/>
                <w:szCs w:val="24"/>
                <w:lang w:eastAsia="hr-HR"/>
              </w:rPr>
            </w:pPr>
            <w:r w:rsidRPr="00C4615F">
              <w:rPr>
                <w:rFonts w:ascii="Times New Roman" w:eastAsia="Times New Roman" w:hAnsi="Times New Roman" w:cs="Times New Roman"/>
                <w:b/>
                <w:sz w:val="24"/>
                <w:szCs w:val="24"/>
                <w:lang w:eastAsia="hr-HR"/>
              </w:rPr>
              <w:t>JAVNI POZIV</w:t>
            </w:r>
          </w:p>
          <w:p w14:paraId="36459747" w14:textId="77777777" w:rsidR="003D0D01" w:rsidRPr="00C4615F" w:rsidRDefault="003D0D01" w:rsidP="00E006B9">
            <w:pPr>
              <w:spacing w:after="120" w:line="240" w:lineRule="auto"/>
              <w:jc w:val="center"/>
              <w:rPr>
                <w:rFonts w:ascii="Times New Roman" w:eastAsia="Times New Roman" w:hAnsi="Times New Roman" w:cs="Times New Roman"/>
                <w:b/>
                <w:bCs/>
                <w:sz w:val="24"/>
                <w:szCs w:val="24"/>
                <w:lang w:eastAsia="hr-HR"/>
              </w:rPr>
            </w:pPr>
            <w:r w:rsidRPr="00C4615F">
              <w:rPr>
                <w:rFonts w:ascii="Times New Roman" w:eastAsia="Times New Roman" w:hAnsi="Times New Roman" w:cs="Times New Roman"/>
                <w:b/>
                <w:sz w:val="24"/>
                <w:szCs w:val="24"/>
                <w:lang w:eastAsia="hr-HR"/>
              </w:rPr>
              <w:t xml:space="preserve">za </w:t>
            </w:r>
            <w:r w:rsidRPr="00C4615F">
              <w:rPr>
                <w:rFonts w:ascii="Times New Roman" w:eastAsia="Times New Roman" w:hAnsi="Times New Roman" w:cs="Times New Roman"/>
                <w:b/>
                <w:bCs/>
                <w:sz w:val="24"/>
                <w:szCs w:val="24"/>
                <w:lang w:eastAsia="hr-HR"/>
              </w:rPr>
              <w:t xml:space="preserve">sastavljanje Popisa </w:t>
            </w:r>
            <w:bookmarkStart w:id="0" w:name="_Hlk202522679"/>
            <w:r w:rsidRPr="00C4615F">
              <w:rPr>
                <w:rFonts w:ascii="Times New Roman" w:eastAsia="Times New Roman" w:hAnsi="Times New Roman" w:cs="Times New Roman"/>
                <w:b/>
                <w:bCs/>
                <w:sz w:val="24"/>
                <w:szCs w:val="24"/>
                <w:lang w:eastAsia="hr-HR"/>
              </w:rPr>
              <w:t xml:space="preserve">stručnih osoba </w:t>
            </w:r>
            <w:bookmarkStart w:id="1" w:name="_Hlk202522538"/>
            <w:r w:rsidRPr="00C4615F">
              <w:rPr>
                <w:rFonts w:ascii="Times New Roman" w:eastAsia="Times New Roman" w:hAnsi="Times New Roman" w:cs="Times New Roman"/>
                <w:b/>
                <w:bCs/>
                <w:sz w:val="24"/>
                <w:szCs w:val="24"/>
                <w:lang w:eastAsia="hr-HR"/>
              </w:rPr>
              <w:t>za izradu ocjene seizmičke otpornosti</w:t>
            </w:r>
            <w:r w:rsidRPr="00C4615F">
              <w:rPr>
                <w:rFonts w:ascii="Times New Roman" w:eastAsia="Times New Roman" w:hAnsi="Times New Roman" w:cs="Times New Roman"/>
                <w:b/>
                <w:sz w:val="24"/>
                <w:szCs w:val="24"/>
                <w:lang w:eastAsia="hr-HR"/>
              </w:rPr>
              <w:t xml:space="preserve"> </w:t>
            </w:r>
            <w:bookmarkEnd w:id="0"/>
            <w:bookmarkEnd w:id="1"/>
            <w:r>
              <w:rPr>
                <w:rFonts w:ascii="Times New Roman" w:eastAsia="Times New Roman" w:hAnsi="Times New Roman" w:cs="Times New Roman"/>
                <w:b/>
                <w:sz w:val="24"/>
                <w:szCs w:val="24"/>
                <w:lang w:eastAsia="hr-HR"/>
              </w:rPr>
              <w:t xml:space="preserve">zgrada </w:t>
            </w:r>
            <w:r w:rsidRPr="00C4615F">
              <w:rPr>
                <w:rFonts w:ascii="Times New Roman" w:eastAsia="Times New Roman" w:hAnsi="Times New Roman" w:cs="Times New Roman"/>
                <w:b/>
                <w:bCs/>
                <w:sz w:val="24"/>
                <w:szCs w:val="24"/>
                <w:lang w:eastAsia="hr-HR"/>
              </w:rPr>
              <w:t>u svrhu provođenja glavnog pregleda zgrada u vlasništvu Grada Zagreba</w:t>
            </w:r>
          </w:p>
          <w:p w14:paraId="26C95B55" w14:textId="77777777" w:rsidR="003D0D01" w:rsidRPr="00C4615F" w:rsidRDefault="003D0D01" w:rsidP="00E006B9">
            <w:pPr>
              <w:spacing w:after="120" w:line="240" w:lineRule="auto"/>
              <w:jc w:val="center"/>
              <w:rPr>
                <w:rFonts w:ascii="Times New Roman" w:eastAsia="Times New Roman" w:hAnsi="Times New Roman" w:cs="Times New Roman"/>
                <w:b/>
                <w:sz w:val="24"/>
                <w:szCs w:val="24"/>
                <w:lang w:eastAsia="hr-HR"/>
              </w:rPr>
            </w:pPr>
          </w:p>
        </w:tc>
      </w:tr>
    </w:tbl>
    <w:p w14:paraId="3D1FA222" w14:textId="77777777" w:rsidR="003D0D01" w:rsidRPr="00C4615F" w:rsidRDefault="003D0D01" w:rsidP="003D0D01">
      <w:pPr>
        <w:spacing w:after="0" w:line="240" w:lineRule="auto"/>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019BCE11" w14:textId="77777777" w:rsidR="003D0D01" w:rsidRPr="00C4615F" w:rsidRDefault="003D0D01" w:rsidP="003D0D01">
      <w:pPr>
        <w:spacing w:after="0" w:line="240" w:lineRule="auto"/>
        <w:jc w:val="center"/>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513D223D" w14:textId="77777777" w:rsidR="003D0D01" w:rsidRPr="00C4615F" w:rsidRDefault="003D0D01" w:rsidP="003D0D01">
      <w:pPr>
        <w:spacing w:after="0" w:line="240" w:lineRule="auto"/>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b/>
          <w:bCs/>
          <w:sz w:val="24"/>
          <w:szCs w:val="24"/>
          <w:lang w:eastAsia="hr-HR"/>
        </w:rPr>
        <w:t>I. PREDMET I TRAJANJE JAVNOG POZIVA</w:t>
      </w:r>
      <w:r w:rsidRPr="00C4615F">
        <w:rPr>
          <w:rFonts w:ascii="Times New Roman" w:eastAsia="Times New Roman" w:hAnsi="Times New Roman" w:cs="Times New Roman"/>
          <w:sz w:val="24"/>
          <w:szCs w:val="24"/>
          <w:lang w:eastAsia="hr-HR"/>
        </w:rPr>
        <w:t> </w:t>
      </w:r>
    </w:p>
    <w:p w14:paraId="3157639E" w14:textId="77777777" w:rsidR="003D0D01" w:rsidRPr="00C4615F" w:rsidRDefault="003D0D01" w:rsidP="003D0D01">
      <w:pPr>
        <w:spacing w:after="0" w:line="240" w:lineRule="auto"/>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00956118"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Predmet ovog javnog poziva je sastavljanje Popisa stručnih osoba za</w:t>
      </w:r>
      <w:r w:rsidRPr="00C4615F">
        <w:rPr>
          <w:rFonts w:ascii="Times New Roman" w:eastAsia="Times New Roman" w:hAnsi="Times New Roman" w:cs="Times New Roman"/>
          <w:bCs/>
          <w:sz w:val="24"/>
          <w:szCs w:val="24"/>
          <w:lang w:eastAsia="hr-HR"/>
        </w:rPr>
        <w:t xml:space="preserve"> izradu ocjene seizmičke otpornosti</w:t>
      </w:r>
      <w:r>
        <w:rPr>
          <w:rFonts w:ascii="Times New Roman" w:eastAsia="Times New Roman" w:hAnsi="Times New Roman" w:cs="Times New Roman"/>
          <w:bCs/>
          <w:sz w:val="24"/>
          <w:szCs w:val="24"/>
          <w:lang w:eastAsia="hr-HR"/>
        </w:rPr>
        <w:t xml:space="preserve"> zgrada</w:t>
      </w:r>
      <w:r w:rsidRPr="00C4615F">
        <w:rPr>
          <w:rFonts w:ascii="Times New Roman" w:eastAsia="Times New Roman" w:hAnsi="Times New Roman" w:cs="Times New Roman"/>
          <w:sz w:val="24"/>
          <w:szCs w:val="24"/>
          <w:lang w:eastAsia="hr-HR"/>
        </w:rPr>
        <w:t xml:space="preserve"> </w:t>
      </w:r>
      <w:r w:rsidRPr="00C4615F">
        <w:rPr>
          <w:rFonts w:ascii="Times New Roman" w:eastAsia="Times New Roman" w:hAnsi="Times New Roman" w:cs="Times New Roman"/>
          <w:bCs/>
          <w:sz w:val="24"/>
          <w:szCs w:val="24"/>
          <w:lang w:eastAsia="hr-HR"/>
        </w:rPr>
        <w:t>u svrhu provođenja glavnog pregleda zgrada u vlasništvu Grada Zagreba.</w:t>
      </w:r>
    </w:p>
    <w:p w14:paraId="7DBA8E23"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Osobe koje se prijave na ovaj javni poziv uvrstiti će se na Popis ako zadovolje sve uvjete ovog javnog poziva. </w:t>
      </w:r>
    </w:p>
    <w:p w14:paraId="78EBCC4C"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Uvrštenje stručne osobe na Popis ne obvezuje Grad Zagreb na njegovo angažiranje i sklapanje ugovora.  </w:t>
      </w:r>
    </w:p>
    <w:p w14:paraId="09098775" w14:textId="77777777" w:rsidR="003D0D01" w:rsidRPr="00C4615F" w:rsidRDefault="003D0D01" w:rsidP="003D0D01">
      <w:pPr>
        <w:spacing w:after="0" w:line="240" w:lineRule="auto"/>
        <w:ind w:firstLine="705"/>
        <w:jc w:val="both"/>
        <w:textAlignment w:val="baseline"/>
        <w:rPr>
          <w:rFonts w:ascii="Times New Roman" w:eastAsia="Times New Roman" w:hAnsi="Times New Roman" w:cs="Times New Roman"/>
          <w:b/>
          <w:bCs/>
          <w:sz w:val="24"/>
          <w:szCs w:val="24"/>
          <w:lang w:eastAsia="hr-HR"/>
        </w:rPr>
      </w:pPr>
      <w:r w:rsidRPr="00C4615F">
        <w:rPr>
          <w:rFonts w:ascii="Times New Roman" w:eastAsia="Times New Roman" w:hAnsi="Times New Roman" w:cs="Times New Roman"/>
          <w:bCs/>
          <w:sz w:val="24"/>
          <w:szCs w:val="24"/>
          <w:lang w:eastAsia="hr-HR"/>
        </w:rPr>
        <w:t>Javni poziv otvoren je od objave na mrežnoj stranici Grada Zagreba (</w:t>
      </w:r>
      <w:hyperlink r:id="rId14" w:history="1">
        <w:r w:rsidRPr="00C4615F">
          <w:rPr>
            <w:rFonts w:ascii="Times New Roman" w:eastAsia="Times New Roman" w:hAnsi="Times New Roman" w:cs="Times New Roman"/>
            <w:bCs/>
            <w:color w:val="0563C1"/>
            <w:sz w:val="24"/>
            <w:szCs w:val="24"/>
            <w:u w:val="single"/>
            <w:lang w:eastAsia="hr-HR"/>
          </w:rPr>
          <w:t>www.zagreb.hr</w:t>
        </w:r>
      </w:hyperlink>
      <w:r w:rsidRPr="00C4615F">
        <w:rPr>
          <w:rFonts w:ascii="Times New Roman" w:eastAsia="Times New Roman" w:hAnsi="Times New Roman" w:cs="Times New Roman"/>
          <w:bCs/>
          <w:sz w:val="24"/>
          <w:szCs w:val="24"/>
          <w:lang w:eastAsia="hr-HR"/>
        </w:rPr>
        <w:t>) do 31. prosinca 2025. godine.</w:t>
      </w:r>
    </w:p>
    <w:p w14:paraId="4D9E531E"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p>
    <w:p w14:paraId="4DE787E7"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4655993C"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5CE47759"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b/>
          <w:bCs/>
          <w:sz w:val="24"/>
          <w:szCs w:val="24"/>
          <w:lang w:eastAsia="hr-HR"/>
        </w:rPr>
        <w:t>II. UVJETI ZA UVRŠTAVANJE NA POPIS </w:t>
      </w:r>
      <w:r w:rsidRPr="00C4615F">
        <w:rPr>
          <w:rFonts w:ascii="Times New Roman" w:eastAsia="Times New Roman" w:hAnsi="Times New Roman" w:cs="Times New Roman"/>
          <w:sz w:val="24"/>
          <w:szCs w:val="24"/>
          <w:lang w:eastAsia="hr-HR"/>
        </w:rPr>
        <w:t> </w:t>
      </w:r>
    </w:p>
    <w:p w14:paraId="43C38865"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3F545638"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Prihvatljivi prijavitelji su fizičke osobe koje moraju zadovoljavati sljedeće uvjete: </w:t>
      </w:r>
    </w:p>
    <w:p w14:paraId="217C7FC8"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403EE28A"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u w:val="single"/>
          <w:lang w:eastAsia="hr-HR"/>
        </w:rPr>
        <w:t>(1) opći uvjeti:</w:t>
      </w:r>
      <w:r w:rsidRPr="00C4615F">
        <w:rPr>
          <w:rFonts w:ascii="Times New Roman" w:eastAsia="Times New Roman" w:hAnsi="Times New Roman" w:cs="Times New Roman"/>
          <w:sz w:val="24"/>
          <w:szCs w:val="24"/>
          <w:lang w:eastAsia="hr-HR"/>
        </w:rPr>
        <w:t> </w:t>
      </w:r>
    </w:p>
    <w:p w14:paraId="47859B87"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da protiv podnositelja prijave nije doneseno pravomoćno rješenje o provođenju istrage, da ne postoji potvrđena optužnica, da nije donesena presuda o izdavanju kaznenog naloga, da nije određena rasprava na temelju privatne tužbe niti je izrečena nepravomoćna presuda; </w:t>
      </w:r>
    </w:p>
    <w:p w14:paraId="6BAC6A40"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5074FBC8"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u w:val="single"/>
          <w:lang w:eastAsia="hr-HR"/>
        </w:rPr>
        <w:t>(2) završen studij/stručna sprema</w:t>
      </w:r>
      <w:r w:rsidRPr="00C4615F">
        <w:rPr>
          <w:rFonts w:ascii="Times New Roman" w:eastAsia="Times New Roman" w:hAnsi="Times New Roman" w:cs="Times New Roman"/>
          <w:sz w:val="24"/>
          <w:szCs w:val="24"/>
          <w:lang w:eastAsia="hr-HR"/>
        </w:rPr>
        <w:t>:  </w:t>
      </w:r>
    </w:p>
    <w:p w14:paraId="32EBFC1A"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završen sveučilišni diplomski studij ili sveučilišni integrirani prijediplomski i diplomski studij ili stručni diplomski studij građevinske struke; </w:t>
      </w:r>
    </w:p>
    <w:p w14:paraId="2233401F"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232FB477"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shd w:val="clear" w:color="auto" w:fill="FFFFFF"/>
          <w:lang w:eastAsia="hr-HR"/>
        </w:rPr>
        <w:t>Uvjet ispunjavaju i osobe koje su završile studij odnosno stekle visoku stručnu spremu po ranijim propisima.</w:t>
      </w:r>
      <w:r w:rsidRPr="00C4615F">
        <w:rPr>
          <w:rFonts w:ascii="Times New Roman" w:eastAsia="Times New Roman" w:hAnsi="Times New Roman" w:cs="Times New Roman"/>
          <w:sz w:val="24"/>
          <w:szCs w:val="24"/>
          <w:lang w:eastAsia="hr-HR"/>
        </w:rPr>
        <w:t> </w:t>
      </w:r>
    </w:p>
    <w:p w14:paraId="782AEC7A"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lastRenderedPageBreak/>
        <w:t> </w:t>
      </w:r>
    </w:p>
    <w:p w14:paraId="21BF0DD1"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u w:val="single"/>
          <w:lang w:eastAsia="hr-HR"/>
        </w:rPr>
        <w:t>(3) radno iskustvo</w:t>
      </w:r>
      <w:r w:rsidRPr="00C4615F">
        <w:rPr>
          <w:rFonts w:ascii="Times New Roman" w:eastAsia="Times New Roman" w:hAnsi="Times New Roman" w:cs="Times New Roman"/>
          <w:sz w:val="24"/>
          <w:szCs w:val="24"/>
          <w:lang w:eastAsia="hr-HR"/>
        </w:rPr>
        <w:t>:  </w:t>
      </w:r>
    </w:p>
    <w:p w14:paraId="3981CA64"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433E3266"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w:t>
      </w:r>
      <w:r w:rsidRPr="003D0D01">
        <w:rPr>
          <w:rFonts w:ascii="Times New Roman" w:eastAsia="Times New Roman" w:hAnsi="Times New Roman" w:cs="Times New Roman"/>
          <w:sz w:val="24"/>
          <w:szCs w:val="24"/>
          <w:lang w:eastAsia="hr-HR"/>
        </w:rPr>
        <w:t>vlašteni inženjer s najmanje 5 godina radnog iskustva na poslovima projektiranja i minimalno:</w:t>
      </w:r>
    </w:p>
    <w:p w14:paraId="44204540"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p>
    <w:p w14:paraId="250D8C0E" w14:textId="77777777" w:rsidR="003D0D01" w:rsidRPr="00C4615F" w:rsidRDefault="003D0D01" w:rsidP="003D0D01">
      <w:pPr>
        <w:numPr>
          <w:ilvl w:val="0"/>
          <w:numId w:val="1"/>
        </w:numPr>
        <w:spacing w:after="0" w:line="240" w:lineRule="auto"/>
        <w:ind w:left="405" w:firstLine="30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t>10</w:t>
      </w:r>
      <w:r w:rsidRPr="00C4615F">
        <w:rPr>
          <w:rFonts w:ascii="Times New Roman" w:eastAsia="Times New Roman" w:hAnsi="Times New Roman" w:cs="Times New Roman"/>
          <w:sz w:val="24"/>
          <w:szCs w:val="24"/>
          <w:lang w:eastAsia="hr-HR"/>
        </w:rPr>
        <w:t xml:space="preserve"> izrađenih analiza potresne otpornosti zgrada ili Elaborata ocjene postojećeg stanja građevinske konstrukcije ili projekta rekonstrukcije ili konstrukcijske obnove za građevine za koje je bilo potrebno ishođenje kontrole projekta (revizije) </w:t>
      </w:r>
      <w:r w:rsidRPr="003D0D01">
        <w:rPr>
          <w:rFonts w:ascii="Times New Roman" w:eastAsia="Times New Roman" w:hAnsi="Times New Roman" w:cs="Times New Roman"/>
          <w:b/>
          <w:sz w:val="24"/>
          <w:szCs w:val="24"/>
          <w:lang w:eastAsia="hr-HR"/>
        </w:rPr>
        <w:t>ili</w:t>
      </w:r>
      <w:r w:rsidRPr="003D0D01">
        <w:rPr>
          <w:rFonts w:ascii="Calibri" w:eastAsia="Calibri" w:hAnsi="Calibri" w:cs="Times New Roman"/>
          <w:b/>
        </w:rPr>
        <w:t> </w:t>
      </w:r>
      <w:r w:rsidRPr="00C4615F">
        <w:rPr>
          <w:rFonts w:ascii="Calibri" w:eastAsia="Calibri" w:hAnsi="Calibri" w:cs="Times New Roman"/>
        </w:rPr>
        <w:t> </w:t>
      </w:r>
    </w:p>
    <w:p w14:paraId="13C2CCD4" w14:textId="77777777" w:rsidR="003D0D01" w:rsidRPr="00C4615F" w:rsidRDefault="003D0D01" w:rsidP="003D0D01">
      <w:pPr>
        <w:spacing w:after="0" w:line="240" w:lineRule="auto"/>
        <w:ind w:left="76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3338AF64" w14:textId="77777777" w:rsidR="003D0D01" w:rsidRPr="00C4615F" w:rsidRDefault="003D0D01" w:rsidP="003D0D01">
      <w:pPr>
        <w:numPr>
          <w:ilvl w:val="0"/>
          <w:numId w:val="1"/>
        </w:numPr>
        <w:spacing w:after="0" w:line="240" w:lineRule="auto"/>
        <w:ind w:left="405" w:firstLine="30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završen Poslijediplomski specijalistički studij Potresno inženjerstvo.</w:t>
      </w:r>
    </w:p>
    <w:p w14:paraId="20AD6905" w14:textId="77777777" w:rsidR="003D0D01" w:rsidRPr="00C4615F" w:rsidRDefault="003D0D01" w:rsidP="003D0D01">
      <w:pPr>
        <w:spacing w:after="0" w:line="240" w:lineRule="auto"/>
        <w:ind w:left="765"/>
        <w:jc w:val="both"/>
        <w:textAlignment w:val="baseline"/>
        <w:rPr>
          <w:rFonts w:ascii="Times New Roman" w:eastAsia="Times New Roman" w:hAnsi="Times New Roman" w:cs="Times New Roman"/>
          <w:sz w:val="24"/>
          <w:szCs w:val="24"/>
          <w:lang w:eastAsia="hr-HR"/>
        </w:rPr>
      </w:pPr>
    </w:p>
    <w:p w14:paraId="37A2A88D" w14:textId="77777777" w:rsidR="003D0D01" w:rsidRPr="00C4615F" w:rsidRDefault="003D0D01" w:rsidP="003D0D01">
      <w:pPr>
        <w:spacing w:after="0" w:line="240" w:lineRule="auto"/>
        <w:ind w:left="450" w:hanging="450"/>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b/>
          <w:bCs/>
          <w:sz w:val="24"/>
          <w:szCs w:val="24"/>
          <w:lang w:eastAsia="hr-HR"/>
        </w:rPr>
        <w:t>III. POSTUPAK IZBORA I NAKNADA STRUČNIH OSOBA </w:t>
      </w:r>
      <w:r w:rsidRPr="00C4615F">
        <w:rPr>
          <w:rFonts w:ascii="Times New Roman" w:eastAsia="Times New Roman" w:hAnsi="Times New Roman" w:cs="Times New Roman"/>
          <w:sz w:val="24"/>
          <w:szCs w:val="24"/>
          <w:lang w:eastAsia="hr-HR"/>
        </w:rPr>
        <w:t> </w:t>
      </w:r>
      <w:r w:rsidRPr="00C4615F">
        <w:rPr>
          <w:rFonts w:ascii="Times New Roman" w:eastAsia="Times New Roman" w:hAnsi="Times New Roman" w:cs="Times New Roman"/>
          <w:b/>
          <w:bCs/>
          <w:sz w:val="24"/>
          <w:szCs w:val="24"/>
          <w:lang w:eastAsia="hr-HR"/>
        </w:rPr>
        <w:t>ZA IZRADU OCJENE SEIZMIČKE OTPORNOSTI</w:t>
      </w:r>
      <w:r>
        <w:rPr>
          <w:rFonts w:ascii="Times New Roman" w:eastAsia="Times New Roman" w:hAnsi="Times New Roman" w:cs="Times New Roman"/>
          <w:b/>
          <w:bCs/>
          <w:sz w:val="24"/>
          <w:szCs w:val="24"/>
          <w:lang w:eastAsia="hr-HR"/>
        </w:rPr>
        <w:t xml:space="preserve"> ZGRADA</w:t>
      </w:r>
    </w:p>
    <w:p w14:paraId="76290ADA"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1F924109" w14:textId="77777777" w:rsidR="003D0D01" w:rsidRPr="00C4615F" w:rsidRDefault="003D0D01" w:rsidP="003D0D01">
      <w:pPr>
        <w:spacing w:after="0" w:line="240" w:lineRule="auto"/>
        <w:ind w:firstLine="705"/>
        <w:jc w:val="both"/>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shd w:val="clear" w:color="auto" w:fill="FFFFFF"/>
          <w:lang w:eastAsia="hr-HR"/>
        </w:rPr>
        <w:t xml:space="preserve">Gradonačelnik Grada Zagreba imenovat će Povjerenstvo za odabir </w:t>
      </w:r>
      <w:r w:rsidRPr="00C4615F">
        <w:rPr>
          <w:rFonts w:ascii="Times New Roman" w:eastAsia="Times New Roman" w:hAnsi="Times New Roman" w:cs="Times New Roman"/>
          <w:sz w:val="24"/>
          <w:szCs w:val="24"/>
          <w:lang w:eastAsia="hr-HR"/>
        </w:rPr>
        <w:t>stručnih osoba za izradu ocjene seizmičke otpornosti</w:t>
      </w:r>
      <w:r>
        <w:rPr>
          <w:rFonts w:ascii="Times New Roman" w:eastAsia="Times New Roman" w:hAnsi="Times New Roman" w:cs="Times New Roman"/>
          <w:sz w:val="24"/>
          <w:szCs w:val="24"/>
          <w:lang w:eastAsia="hr-HR"/>
        </w:rPr>
        <w:t xml:space="preserve"> zgrada</w:t>
      </w:r>
      <w:r w:rsidRPr="00C4615F">
        <w:rPr>
          <w:rFonts w:ascii="Times New Roman" w:eastAsia="Times New Roman" w:hAnsi="Times New Roman" w:cs="Times New Roman"/>
          <w:sz w:val="24"/>
          <w:szCs w:val="24"/>
          <w:lang w:eastAsia="hr-HR"/>
        </w:rPr>
        <w:t xml:space="preserve"> u svrhu provođenja glavnog pregleda zgrada u vlasništvu Grada Zagreba (u daljnjem tekstu: Povjerenstvo) koje će obaviti provjeru pravovremenosti i potpunosti pristiglih prijava s pripadajućom dokumentacijom.</w:t>
      </w:r>
    </w:p>
    <w:p w14:paraId="48D5C937" w14:textId="77777777" w:rsidR="003D0D01" w:rsidRPr="00C4615F" w:rsidRDefault="003D0D01" w:rsidP="003D0D01">
      <w:pPr>
        <w:spacing w:after="0" w:line="240" w:lineRule="auto"/>
        <w:ind w:firstLine="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Na temelju ocjene prijava s pripadajućom dokumentacijom Povjerenstvo utvrđuje Prijedlog </w:t>
      </w:r>
      <w:r w:rsidRPr="00C4615F">
        <w:rPr>
          <w:rFonts w:ascii="Times New Roman" w:eastAsia="Times New Roman" w:hAnsi="Times New Roman" w:cs="Times New Roman"/>
          <w:sz w:val="24"/>
          <w:szCs w:val="24"/>
          <w:shd w:val="clear" w:color="auto" w:fill="FFFFFF"/>
          <w:lang w:eastAsia="hr-HR"/>
        </w:rPr>
        <w:t xml:space="preserve">Popisa stručnih osoba za izradu ocjene seizmičke otpornosti </w:t>
      </w:r>
      <w:r w:rsidRPr="00C4615F">
        <w:rPr>
          <w:rFonts w:ascii="Times New Roman" w:eastAsia="Times New Roman" w:hAnsi="Times New Roman" w:cs="Times New Roman"/>
          <w:sz w:val="24"/>
          <w:szCs w:val="24"/>
          <w:lang w:eastAsia="hr-HR"/>
        </w:rPr>
        <w:t xml:space="preserve">temeljem kojeg gradonačelnik donosi zaključak o utvrđivanju Popisa stručnih osoba za izradu ocjene seizmičke otpornosti </w:t>
      </w:r>
      <w:r>
        <w:rPr>
          <w:rFonts w:ascii="Times New Roman" w:eastAsia="Times New Roman" w:hAnsi="Times New Roman" w:cs="Times New Roman"/>
          <w:sz w:val="24"/>
          <w:szCs w:val="24"/>
          <w:lang w:eastAsia="hr-HR"/>
        </w:rPr>
        <w:t xml:space="preserve">zgrada </w:t>
      </w:r>
      <w:r w:rsidRPr="00C4615F">
        <w:rPr>
          <w:rFonts w:ascii="Times New Roman" w:eastAsia="Times New Roman" w:hAnsi="Times New Roman" w:cs="Times New Roman"/>
          <w:sz w:val="24"/>
          <w:szCs w:val="24"/>
          <w:lang w:eastAsia="hr-HR"/>
        </w:rPr>
        <w:t>u svrhu provođenja glavnog pregleda zgrada u vlasništvu Grada Zagreba. </w:t>
      </w:r>
    </w:p>
    <w:p w14:paraId="4C951FBE"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Grad Zagreb će s angažiranim stručnim osobama sklopiti ugovor kojim će se utvrditi međusobna prava i obveze.  </w:t>
      </w:r>
    </w:p>
    <w:p w14:paraId="0FEF90EC"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Potpisivanjem ugovora stručne osobe se obvezuju da će izvršiti sve zadaće utvrđene ovim javnim pozivom koje mu se dodijele u zadanom vremenskom roku i ostalim uputama, a za što će mu Grad Zagreb isplatiti naknadu. </w:t>
      </w:r>
    </w:p>
    <w:p w14:paraId="7497597D"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Stručna osoba ima pravo na naknadu za rad u bruto iznosu od 50,00 eura po satu rada.  </w:t>
      </w:r>
    </w:p>
    <w:p w14:paraId="6D51139B"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5A6A239C"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p>
    <w:p w14:paraId="34E4ECB7" w14:textId="77777777" w:rsidR="003D0D01" w:rsidRPr="00C4615F" w:rsidRDefault="003D0D01" w:rsidP="003D0D01">
      <w:pPr>
        <w:spacing w:after="0" w:line="240" w:lineRule="auto"/>
        <w:jc w:val="both"/>
        <w:textAlignment w:val="baseline"/>
        <w:rPr>
          <w:rFonts w:ascii="Times New Roman" w:eastAsia="Times New Roman" w:hAnsi="Times New Roman" w:cs="Times New Roman"/>
          <w:b/>
          <w:sz w:val="24"/>
          <w:szCs w:val="24"/>
          <w:lang w:eastAsia="hr-HR"/>
        </w:rPr>
      </w:pPr>
      <w:r w:rsidRPr="00C4615F">
        <w:rPr>
          <w:rFonts w:ascii="Times New Roman" w:eastAsia="Times New Roman" w:hAnsi="Times New Roman" w:cs="Times New Roman"/>
          <w:b/>
          <w:bCs/>
          <w:sz w:val="24"/>
          <w:szCs w:val="24"/>
          <w:lang w:eastAsia="hr-HR"/>
        </w:rPr>
        <w:t>IV. ZADAĆE STRUČNIH OSOBA</w:t>
      </w:r>
    </w:p>
    <w:p w14:paraId="4D5A088A"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12066ABB" w14:textId="77777777" w:rsidR="003D0D01" w:rsidRPr="00C4615F" w:rsidRDefault="003D0D01" w:rsidP="003D0D01">
      <w:pPr>
        <w:spacing w:after="0" w:line="240" w:lineRule="auto"/>
        <w:ind w:firstLine="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Zadaće stručnih osoba koje će biti angažirane kao stručne osobe za izradu ocjene seizmičke otpornosti</w:t>
      </w:r>
      <w:r>
        <w:rPr>
          <w:rFonts w:ascii="Times New Roman" w:eastAsia="Times New Roman" w:hAnsi="Times New Roman" w:cs="Times New Roman"/>
          <w:sz w:val="24"/>
          <w:szCs w:val="24"/>
          <w:lang w:eastAsia="hr-HR"/>
        </w:rPr>
        <w:t xml:space="preserve"> zgrada</w:t>
      </w:r>
      <w:r w:rsidRPr="00C4615F">
        <w:rPr>
          <w:rFonts w:ascii="Times New Roman" w:eastAsia="Times New Roman" w:hAnsi="Times New Roman" w:cs="Times New Roman"/>
          <w:sz w:val="24"/>
          <w:szCs w:val="24"/>
          <w:lang w:eastAsia="hr-HR"/>
        </w:rPr>
        <w:t xml:space="preserve"> u svrhu provođenja glavnog pregleda zgrada u vlasništvu Grada Zagreba u okviru ovog javnog poziva uključuju:  </w:t>
      </w:r>
    </w:p>
    <w:p w14:paraId="1B393E2F" w14:textId="77777777" w:rsidR="003D0D01" w:rsidRPr="00C4615F" w:rsidRDefault="003D0D01" w:rsidP="003D0D01">
      <w:pPr>
        <w:spacing w:after="0" w:line="240" w:lineRule="auto"/>
        <w:ind w:firstLine="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w:t>
      </w:r>
    </w:p>
    <w:p w14:paraId="7E135807" w14:textId="77777777" w:rsidR="003D0D01" w:rsidRPr="00C4615F" w:rsidRDefault="003D0D01" w:rsidP="003D0D01">
      <w:pPr>
        <w:numPr>
          <w:ilvl w:val="0"/>
          <w:numId w:val="2"/>
        </w:numPr>
        <w:spacing w:after="0" w:line="240" w:lineRule="auto"/>
        <w:ind w:left="360" w:firstLine="34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analizu postojeće dokumentacije</w:t>
      </w:r>
    </w:p>
    <w:p w14:paraId="47250545" w14:textId="77777777" w:rsidR="003D0D01" w:rsidRPr="00C4615F" w:rsidRDefault="003D0D01" w:rsidP="003D0D01">
      <w:pPr>
        <w:numPr>
          <w:ilvl w:val="0"/>
          <w:numId w:val="2"/>
        </w:numPr>
        <w:spacing w:after="0" w:line="240" w:lineRule="auto"/>
        <w:ind w:left="360" w:firstLine="34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vizualni pregled zgrade</w:t>
      </w:r>
    </w:p>
    <w:p w14:paraId="7248044D" w14:textId="77777777" w:rsidR="003D0D01" w:rsidRPr="00C4615F" w:rsidRDefault="003D0D01" w:rsidP="003D0D01">
      <w:pPr>
        <w:numPr>
          <w:ilvl w:val="0"/>
          <w:numId w:val="2"/>
        </w:numPr>
        <w:spacing w:after="0" w:line="240" w:lineRule="auto"/>
        <w:ind w:left="360" w:firstLine="34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sudjelovanje u utvrđivanju karakteristika gradiva </w:t>
      </w:r>
    </w:p>
    <w:p w14:paraId="4FD9EED0" w14:textId="77777777" w:rsidR="003D0D01" w:rsidRPr="00C4615F" w:rsidRDefault="003D0D01" w:rsidP="003D0D01">
      <w:pPr>
        <w:numPr>
          <w:ilvl w:val="0"/>
          <w:numId w:val="3"/>
        </w:numPr>
        <w:spacing w:after="0" w:line="240" w:lineRule="auto"/>
        <w:ind w:left="360" w:firstLine="345"/>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proračun potresne otpornosti  </w:t>
      </w:r>
    </w:p>
    <w:p w14:paraId="76AB90AE" w14:textId="77777777" w:rsidR="003D0D01" w:rsidRPr="00C4615F" w:rsidRDefault="003D0D01" w:rsidP="003D0D01">
      <w:pPr>
        <w:numPr>
          <w:ilvl w:val="0"/>
          <w:numId w:val="4"/>
        </w:numPr>
        <w:spacing w:after="0" w:line="240" w:lineRule="auto"/>
        <w:ind w:left="360" w:firstLine="34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ocjenu potresne otpornosti </w:t>
      </w:r>
    </w:p>
    <w:p w14:paraId="2EDA4B5D"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w:t>
      </w:r>
    </w:p>
    <w:p w14:paraId="0789F4D9" w14:textId="77777777" w:rsidR="003D0D01" w:rsidRPr="00C4615F" w:rsidRDefault="003D0D01" w:rsidP="003D0D01">
      <w:pPr>
        <w:spacing w:after="0" w:line="240" w:lineRule="auto"/>
        <w:ind w:left="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t xml:space="preserve">Ocjena seizmičke otpornosti </w:t>
      </w:r>
      <w:r>
        <w:rPr>
          <w:rFonts w:ascii="Times New Roman" w:eastAsia="Times New Roman" w:hAnsi="Times New Roman" w:cs="Times New Roman"/>
          <w:b/>
          <w:bCs/>
          <w:sz w:val="24"/>
          <w:szCs w:val="24"/>
          <w:lang w:eastAsia="hr-HR"/>
        </w:rPr>
        <w:t xml:space="preserve">zgrada </w:t>
      </w:r>
      <w:r w:rsidRPr="00C4615F">
        <w:rPr>
          <w:rFonts w:ascii="Times New Roman" w:eastAsia="Times New Roman" w:hAnsi="Times New Roman" w:cs="Times New Roman"/>
          <w:b/>
          <w:bCs/>
          <w:sz w:val="24"/>
          <w:szCs w:val="24"/>
          <w:lang w:eastAsia="hr-HR"/>
        </w:rPr>
        <w:t>mora sadržavati:</w:t>
      </w:r>
      <w:r w:rsidRPr="00C4615F">
        <w:rPr>
          <w:rFonts w:ascii="Times New Roman" w:eastAsia="Times New Roman" w:hAnsi="Times New Roman" w:cs="Times New Roman"/>
          <w:sz w:val="24"/>
          <w:szCs w:val="24"/>
          <w:lang w:eastAsia="hr-HR"/>
        </w:rPr>
        <w:t>  </w:t>
      </w:r>
    </w:p>
    <w:p w14:paraId="5282D5F0" w14:textId="77777777" w:rsidR="003D0D01" w:rsidRPr="00C4615F" w:rsidRDefault="003D0D01" w:rsidP="003D0D01">
      <w:pPr>
        <w:spacing w:after="0" w:line="240" w:lineRule="auto"/>
        <w:ind w:left="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color w:val="0070C0"/>
          <w:sz w:val="24"/>
          <w:szCs w:val="24"/>
          <w:lang w:eastAsia="hr-HR"/>
        </w:rPr>
        <w:t>  </w:t>
      </w:r>
    </w:p>
    <w:p w14:paraId="00563F5E" w14:textId="77777777" w:rsidR="003D0D01" w:rsidRPr="00C4615F" w:rsidRDefault="003D0D01" w:rsidP="003D0D01">
      <w:pPr>
        <w:numPr>
          <w:ilvl w:val="1"/>
          <w:numId w:val="3"/>
        </w:num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t>Analizu postojeće dokumentacije </w:t>
      </w:r>
      <w:r w:rsidRPr="00C4615F">
        <w:rPr>
          <w:rFonts w:ascii="Times New Roman" w:eastAsia="Times New Roman" w:hAnsi="Times New Roman" w:cs="Times New Roman"/>
          <w:sz w:val="24"/>
          <w:szCs w:val="24"/>
          <w:lang w:eastAsia="hr-HR"/>
        </w:rPr>
        <w:t>  </w:t>
      </w:r>
    </w:p>
    <w:p w14:paraId="07C9B133"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detaljan pregled postojeće dokumentacije koju osigurava Grad Zagreb (arhitektonske podloge, projekt mehaničke otpornosti i stabilnosti, izvedbena dokumentacija, snimak izvedenog stanja i sl.).   </w:t>
      </w:r>
    </w:p>
    <w:p w14:paraId="5F9F9FE8" w14:textId="77777777" w:rsidR="003D0D01" w:rsidRPr="00C4615F" w:rsidRDefault="003D0D01" w:rsidP="003D0D01">
      <w:pPr>
        <w:spacing w:after="0" w:line="240" w:lineRule="auto"/>
        <w:ind w:left="108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lastRenderedPageBreak/>
        <w:t> </w:t>
      </w:r>
    </w:p>
    <w:p w14:paraId="09C68036" w14:textId="77777777" w:rsidR="003D0D01" w:rsidRPr="00C4615F" w:rsidRDefault="003D0D01" w:rsidP="003D0D01">
      <w:pPr>
        <w:numPr>
          <w:ilvl w:val="1"/>
          <w:numId w:val="3"/>
        </w:numPr>
        <w:spacing w:after="0" w:line="240" w:lineRule="auto"/>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t>Vizualni pregled zgrade</w:t>
      </w:r>
      <w:r w:rsidRPr="00C4615F">
        <w:rPr>
          <w:rFonts w:ascii="Times New Roman" w:eastAsia="Times New Roman" w:hAnsi="Times New Roman" w:cs="Times New Roman"/>
          <w:sz w:val="24"/>
          <w:szCs w:val="24"/>
          <w:lang w:eastAsia="hr-HR"/>
        </w:rPr>
        <w:t>   </w:t>
      </w:r>
    </w:p>
    <w:p w14:paraId="1F314241"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pregled glavnih elemenata konstrukcije (temelja, stanja elemenata nosive konstrukcije, geometrije konstrukcije i dr.) u skladu s preporukama Tehničkoga propisa redovite i glavne preglede; </w:t>
      </w:r>
    </w:p>
    <w:p w14:paraId="3FC778A7" w14:textId="77777777" w:rsidR="003D0D01" w:rsidRPr="00C4615F" w:rsidRDefault="003D0D01" w:rsidP="003D0D01">
      <w:pPr>
        <w:spacing w:before="100" w:beforeAutospacing="1" w:after="100" w:afterAutospacing="1" w:line="240" w:lineRule="auto"/>
        <w:ind w:left="1410"/>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usporedba zatečenog stanja sa postojećom dokumentacijom.</w:t>
      </w:r>
    </w:p>
    <w:p w14:paraId="626C6B9E" w14:textId="77777777" w:rsidR="003D0D01" w:rsidRPr="00C4615F" w:rsidRDefault="003D0D01" w:rsidP="003D0D01">
      <w:pPr>
        <w:spacing w:after="0" w:line="240" w:lineRule="auto"/>
        <w:ind w:left="1410"/>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w:t>
      </w:r>
    </w:p>
    <w:p w14:paraId="74697B24" w14:textId="77777777" w:rsidR="003D0D01" w:rsidRPr="00C4615F" w:rsidRDefault="003D0D01" w:rsidP="003D0D01">
      <w:pPr>
        <w:numPr>
          <w:ilvl w:val="1"/>
          <w:numId w:val="3"/>
        </w:numPr>
        <w:spacing w:after="0" w:line="240" w:lineRule="auto"/>
        <w:jc w:val="both"/>
        <w:textAlignment w:val="baseline"/>
        <w:rPr>
          <w:rFonts w:ascii="Times New Roman" w:eastAsia="Times New Roman" w:hAnsi="Times New Roman" w:cs="Times New Roman"/>
          <w:lang w:eastAsia="hr-HR"/>
        </w:rPr>
      </w:pPr>
      <w:r w:rsidRPr="00C4615F">
        <w:rPr>
          <w:rFonts w:ascii="Times New Roman" w:eastAsia="Times New Roman" w:hAnsi="Times New Roman" w:cs="Times New Roman"/>
          <w:b/>
          <w:bCs/>
          <w:sz w:val="24"/>
          <w:szCs w:val="24"/>
          <w:lang w:eastAsia="hr-HR"/>
        </w:rPr>
        <w:t>Utvrđivanje karakteristika gradiva</w:t>
      </w:r>
      <w:r w:rsidRPr="00C4615F">
        <w:rPr>
          <w:rFonts w:ascii="Calibri" w:eastAsia="Times New Roman" w:hAnsi="Calibri" w:cs="Calibri"/>
          <w:lang w:eastAsia="hr-HR"/>
        </w:rPr>
        <w:t>   </w:t>
      </w:r>
    </w:p>
    <w:p w14:paraId="0DA5FFC1"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 svojstva gradiva će biti određena od strane kontrolnog tijela  imenovanog od strane Grada Zagreba, a na temelju relevantne literature i postojećih rezultata ispitivanja (nisu predviđena dodatna ispitivanja, a eventualna prikladna mjerenja i ispitivanja poput </w:t>
      </w:r>
      <w:proofErr w:type="spellStart"/>
      <w:r w:rsidRPr="00C4615F">
        <w:rPr>
          <w:rFonts w:ascii="Times New Roman" w:eastAsia="Times New Roman" w:hAnsi="Times New Roman" w:cs="Times New Roman"/>
          <w:sz w:val="24"/>
          <w:szCs w:val="24"/>
          <w:lang w:eastAsia="hr-HR"/>
        </w:rPr>
        <w:t>nerazornih</w:t>
      </w:r>
      <w:proofErr w:type="spellEnd"/>
      <w:r w:rsidRPr="00C4615F">
        <w:rPr>
          <w:rFonts w:ascii="Times New Roman" w:eastAsia="Times New Roman" w:hAnsi="Times New Roman" w:cs="Times New Roman"/>
          <w:sz w:val="24"/>
          <w:szCs w:val="24"/>
          <w:lang w:eastAsia="hr-HR"/>
        </w:rPr>
        <w:t xml:space="preserve"> ispitivanja bit određena naknadno).  </w:t>
      </w:r>
    </w:p>
    <w:p w14:paraId="34514357" w14:textId="77777777" w:rsidR="003D0D01" w:rsidRPr="00C4615F" w:rsidRDefault="003D0D01" w:rsidP="003D0D01">
      <w:pPr>
        <w:spacing w:after="0" w:line="240" w:lineRule="auto"/>
        <w:ind w:left="360"/>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w:t>
      </w:r>
    </w:p>
    <w:p w14:paraId="2C912B3C" w14:textId="77777777" w:rsidR="003D0D01" w:rsidRPr="00C4615F" w:rsidRDefault="003D0D01" w:rsidP="003D0D01">
      <w:pPr>
        <w:numPr>
          <w:ilvl w:val="1"/>
          <w:numId w:val="3"/>
        </w:numPr>
        <w:spacing w:after="0" w:line="240" w:lineRule="auto"/>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t>Proračun seizmičke otpornosti</w:t>
      </w:r>
      <w:r w:rsidRPr="00C4615F">
        <w:rPr>
          <w:rFonts w:ascii="Times New Roman" w:eastAsia="Times New Roman" w:hAnsi="Times New Roman" w:cs="Times New Roman"/>
          <w:sz w:val="24"/>
          <w:szCs w:val="24"/>
          <w:lang w:eastAsia="hr-HR"/>
        </w:rPr>
        <w:t>  </w:t>
      </w:r>
    </w:p>
    <w:p w14:paraId="58347357"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izrađuje se proračun mehaničke otpornosti i stabilnosti zgrade s obzirom na stalno djelovanje i na potres prema nizu normi HRN EN, a posebno norme HRN EN 1998-3;  </w:t>
      </w:r>
    </w:p>
    <w:p w14:paraId="6F39A293"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koristi se modalni proračun primjenom spektra odziva uz pristup s faktorom ponašanja q. Promatra se granično stanje Ograničenog oštećenja (OO) i Znatnog oštećenja (ZO);  </w:t>
      </w:r>
    </w:p>
    <w:p w14:paraId="111ED6AB"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izrađuje se proračun gubitka stabilnosti zidova izvan ravnine gdje je to primjenjivo;  </w:t>
      </w:r>
    </w:p>
    <w:p w14:paraId="671E1BEF" w14:textId="77777777" w:rsidR="003D0D01" w:rsidRPr="00C4615F" w:rsidRDefault="003D0D01" w:rsidP="003D0D01">
      <w:pPr>
        <w:spacing w:before="100" w:beforeAutospacing="1" w:after="100" w:afterAutospacing="1" w:line="240" w:lineRule="auto"/>
        <w:ind w:left="1410"/>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određuje se IZO faktor za zgradu.  </w:t>
      </w:r>
      <w:r w:rsidRPr="00C4615F">
        <w:rPr>
          <w:rFonts w:ascii="Times New Roman" w:eastAsia="Times New Roman" w:hAnsi="Times New Roman" w:cs="Times New Roman"/>
          <w:color w:val="0070C0"/>
          <w:sz w:val="24"/>
          <w:szCs w:val="24"/>
          <w:lang w:eastAsia="hr-HR"/>
        </w:rPr>
        <w:t> </w:t>
      </w:r>
    </w:p>
    <w:p w14:paraId="09229A69"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p>
    <w:p w14:paraId="0F8A67EB" w14:textId="77777777" w:rsidR="003D0D01" w:rsidRPr="00C4615F" w:rsidRDefault="003D0D01" w:rsidP="003D0D01">
      <w:pPr>
        <w:numPr>
          <w:ilvl w:val="1"/>
          <w:numId w:val="3"/>
        </w:numPr>
        <w:spacing w:after="0" w:line="240" w:lineRule="auto"/>
        <w:textAlignment w:val="baseline"/>
        <w:rPr>
          <w:rFonts w:ascii="Times New Roman" w:eastAsia="Times New Roman" w:hAnsi="Times New Roman" w:cs="Times New Roman"/>
          <w:b/>
          <w:bCs/>
          <w:sz w:val="24"/>
          <w:szCs w:val="24"/>
          <w:lang w:eastAsia="hr-HR"/>
        </w:rPr>
      </w:pPr>
      <w:r w:rsidRPr="00C4615F">
        <w:rPr>
          <w:rFonts w:ascii="Times New Roman" w:eastAsia="Times New Roman" w:hAnsi="Times New Roman" w:cs="Times New Roman"/>
          <w:b/>
          <w:bCs/>
          <w:sz w:val="24"/>
          <w:szCs w:val="24"/>
          <w:lang w:eastAsia="hr-HR"/>
        </w:rPr>
        <w:t xml:space="preserve">Ocjenu seizmičke otpornosti </w:t>
      </w:r>
    </w:p>
    <w:p w14:paraId="4BC15792"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potrebno je odrediti u skladu s detaljnim uputama koje će biti osigurane od strane Grada Zagreba,</w:t>
      </w:r>
    </w:p>
    <w:p w14:paraId="53495487" w14:textId="77777777" w:rsidR="003D0D01" w:rsidRPr="00C4615F" w:rsidRDefault="003D0D01" w:rsidP="003D0D01">
      <w:pPr>
        <w:spacing w:before="100" w:beforeAutospacing="1" w:after="100" w:afterAutospacing="1" w:line="240" w:lineRule="auto"/>
        <w:ind w:left="1410"/>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utvrđene podatke vezano za rezultate analiza potrebno je upisati u posebnoj kreiranoj aplikaciji.  </w:t>
      </w:r>
    </w:p>
    <w:p w14:paraId="3F3CACBD" w14:textId="77777777" w:rsidR="003D0D01" w:rsidRPr="00C4615F" w:rsidRDefault="003D0D01" w:rsidP="003D0D01">
      <w:pPr>
        <w:spacing w:after="0" w:line="240" w:lineRule="auto"/>
        <w:jc w:val="both"/>
        <w:textAlignment w:val="baseline"/>
        <w:rPr>
          <w:rFonts w:ascii="Times New Roman" w:eastAsia="Times New Roman" w:hAnsi="Times New Roman" w:cs="Times New Roman"/>
          <w:b/>
          <w:bCs/>
          <w:sz w:val="24"/>
          <w:szCs w:val="24"/>
          <w:lang w:eastAsia="hr-HR"/>
        </w:rPr>
      </w:pPr>
    </w:p>
    <w:p w14:paraId="15BBA581"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t>V.</w:t>
      </w:r>
      <w:r w:rsidRPr="00C4615F">
        <w:rPr>
          <w:rFonts w:ascii="Times New Roman" w:eastAsia="Times New Roman" w:hAnsi="Times New Roman" w:cs="Times New Roman"/>
          <w:sz w:val="24"/>
          <w:szCs w:val="24"/>
          <w:lang w:eastAsia="hr-HR"/>
        </w:rPr>
        <w:t xml:space="preserve"> </w:t>
      </w:r>
      <w:r w:rsidRPr="00C4615F">
        <w:rPr>
          <w:rFonts w:ascii="Times New Roman" w:eastAsia="Times New Roman" w:hAnsi="Times New Roman" w:cs="Times New Roman"/>
          <w:b/>
          <w:bCs/>
          <w:sz w:val="24"/>
          <w:szCs w:val="24"/>
          <w:lang w:eastAsia="hr-HR"/>
        </w:rPr>
        <w:t>UVJETI ZA SPRJEČAVANJE SUKOBA INTERESA</w:t>
      </w:r>
      <w:r w:rsidRPr="00C4615F">
        <w:rPr>
          <w:rFonts w:ascii="Times New Roman" w:eastAsia="Times New Roman" w:hAnsi="Times New Roman" w:cs="Times New Roman"/>
          <w:sz w:val="24"/>
          <w:szCs w:val="24"/>
          <w:lang w:eastAsia="hr-HR"/>
        </w:rPr>
        <w:t> </w:t>
      </w:r>
    </w:p>
    <w:p w14:paraId="5AC90D58"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p>
    <w:p w14:paraId="6E11CDBF" w14:textId="77777777" w:rsidR="003D0D01" w:rsidRPr="00C4615F" w:rsidRDefault="003D0D01" w:rsidP="003D0D01">
      <w:pPr>
        <w:spacing w:after="0" w:line="240" w:lineRule="auto"/>
        <w:ind w:firstLine="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Stručne osobe </w:t>
      </w:r>
      <w:r w:rsidRPr="00C4615F">
        <w:rPr>
          <w:rFonts w:ascii="Times New Roman" w:eastAsia="Times New Roman" w:hAnsi="Times New Roman" w:cs="Times New Roman"/>
          <w:bCs/>
          <w:sz w:val="24"/>
          <w:szCs w:val="24"/>
          <w:lang w:eastAsia="hr-HR"/>
        </w:rPr>
        <w:t>za izradu ocjene seizmičke otpornosti</w:t>
      </w:r>
      <w:r w:rsidRPr="00C4615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zgrada </w:t>
      </w:r>
      <w:r w:rsidRPr="00C4615F">
        <w:rPr>
          <w:rFonts w:ascii="Times New Roman" w:eastAsia="Times New Roman" w:hAnsi="Times New Roman" w:cs="Times New Roman"/>
          <w:bCs/>
          <w:sz w:val="24"/>
          <w:szCs w:val="24"/>
          <w:lang w:eastAsia="hr-HR"/>
        </w:rPr>
        <w:t>u svrhu provođenja glavnog pregleda zgrada u vlasništvu Grada Zagreba</w:t>
      </w:r>
      <w:r w:rsidRPr="00C4615F">
        <w:rPr>
          <w:rFonts w:ascii="Times New Roman" w:eastAsia="Times New Roman" w:hAnsi="Times New Roman" w:cs="Times New Roman"/>
          <w:sz w:val="24"/>
          <w:szCs w:val="24"/>
          <w:lang w:eastAsia="hr-HR"/>
        </w:rPr>
        <w:t xml:space="preserve"> dužne su prilikom sklapanja ugovora potpisati Izjavu o povjerljivosti, nepristranosti i sprječavanju sukoba interesa te upozoriti na bilo koji potencijalni ili stvarni sukob interesa u kojem se mogu naći. </w:t>
      </w:r>
    </w:p>
    <w:p w14:paraId="3C0EFDFD"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Ako stručna osoba ne potpiše navedenu Izjavu smatrat će se da je odustao od ugovora. </w:t>
      </w:r>
    </w:p>
    <w:p w14:paraId="2632B871"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02DA7F40"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b/>
          <w:bCs/>
          <w:sz w:val="24"/>
          <w:szCs w:val="24"/>
          <w:lang w:eastAsia="hr-HR"/>
        </w:rPr>
        <w:lastRenderedPageBreak/>
        <w:t>VI.</w:t>
      </w:r>
      <w:r w:rsidRPr="00C4615F">
        <w:rPr>
          <w:rFonts w:ascii="Times New Roman" w:eastAsia="Times New Roman" w:hAnsi="Times New Roman" w:cs="Times New Roman"/>
          <w:sz w:val="24"/>
          <w:szCs w:val="24"/>
          <w:lang w:eastAsia="hr-HR"/>
        </w:rPr>
        <w:t xml:space="preserve"> </w:t>
      </w:r>
      <w:r w:rsidRPr="00C4615F">
        <w:rPr>
          <w:rFonts w:ascii="Times New Roman" w:eastAsia="Times New Roman" w:hAnsi="Times New Roman" w:cs="Times New Roman"/>
          <w:b/>
          <w:bCs/>
          <w:sz w:val="24"/>
          <w:szCs w:val="24"/>
          <w:lang w:eastAsia="hr-HR"/>
        </w:rPr>
        <w:t>POSTUPAK PODNOŠENJA PRIJAVE </w:t>
      </w:r>
      <w:r w:rsidRPr="00C4615F">
        <w:rPr>
          <w:rFonts w:ascii="Times New Roman" w:eastAsia="Times New Roman" w:hAnsi="Times New Roman" w:cs="Times New Roman"/>
          <w:sz w:val="24"/>
          <w:szCs w:val="24"/>
          <w:lang w:eastAsia="hr-HR"/>
        </w:rPr>
        <w:t> </w:t>
      </w:r>
    </w:p>
    <w:p w14:paraId="13507692"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p>
    <w:p w14:paraId="10E17AFD" w14:textId="77777777" w:rsidR="003D0D01" w:rsidRPr="00C4615F" w:rsidRDefault="003D0D01" w:rsidP="003D0D01">
      <w:pPr>
        <w:shd w:val="clear" w:color="auto" w:fill="FFFFFF"/>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xml:space="preserve">Prijava se podnosi Povjerenstvu putem Gradskog ureda za gospodarstvo, ekološku održivost i strategijsko planiranje ( dalje u tekstu: Ured) na propisanome obrascu „Prijava za stručne osobe za izradu ocjene seizmičke otpornosti </w:t>
      </w:r>
      <w:r>
        <w:rPr>
          <w:rFonts w:ascii="Times New Roman" w:eastAsia="Times New Roman" w:hAnsi="Times New Roman" w:cs="Times New Roman"/>
          <w:sz w:val="24"/>
          <w:szCs w:val="24"/>
          <w:lang w:eastAsia="hr-HR"/>
        </w:rPr>
        <w:t xml:space="preserve">zgrada </w:t>
      </w:r>
      <w:r w:rsidRPr="00C4615F">
        <w:rPr>
          <w:rFonts w:ascii="Times New Roman" w:eastAsia="Times New Roman" w:hAnsi="Times New Roman" w:cs="Times New Roman"/>
          <w:bCs/>
          <w:sz w:val="24"/>
          <w:szCs w:val="24"/>
          <w:lang w:eastAsia="hr-HR"/>
        </w:rPr>
        <w:t>u svrhu provođenja glavnog pregleda zgrada u vlasništvu Grada Zagreba</w:t>
      </w:r>
      <w:r w:rsidRPr="00C4615F">
        <w:rPr>
          <w:rFonts w:ascii="Times New Roman" w:eastAsia="Times New Roman" w:hAnsi="Times New Roman" w:cs="Times New Roman"/>
          <w:sz w:val="24"/>
          <w:szCs w:val="24"/>
          <w:lang w:eastAsia="hr-HR"/>
        </w:rPr>
        <w:t>“ (Obrazac SO) uz propisanu dokumentaciju i prema istaknutoj uputi. </w:t>
      </w:r>
    </w:p>
    <w:p w14:paraId="3537EC04" w14:textId="77777777" w:rsidR="003D0D01" w:rsidRPr="00C4615F" w:rsidRDefault="003D0D01" w:rsidP="003D0D01">
      <w:pPr>
        <w:shd w:val="clear" w:color="auto" w:fill="FFFFFF"/>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3D662075" w14:textId="77777777" w:rsidR="003D0D01" w:rsidRPr="00C4615F" w:rsidRDefault="003D0D01" w:rsidP="003D0D01">
      <w:pPr>
        <w:shd w:val="clear" w:color="auto" w:fill="FFFFFF"/>
        <w:spacing w:after="0" w:line="240" w:lineRule="auto"/>
        <w:ind w:firstLine="705"/>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Uz Obrazac SO se prilaže sljedeća dokumentacija: </w:t>
      </w:r>
    </w:p>
    <w:p w14:paraId="11F7FB87"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1. životopis (</w:t>
      </w:r>
      <w:proofErr w:type="spellStart"/>
      <w:r w:rsidRPr="00C4615F">
        <w:rPr>
          <w:rFonts w:ascii="Times New Roman" w:eastAsia="Times New Roman" w:hAnsi="Times New Roman" w:cs="Times New Roman"/>
          <w:i/>
          <w:iCs/>
          <w:sz w:val="24"/>
          <w:szCs w:val="24"/>
          <w:lang w:eastAsia="hr-HR"/>
        </w:rPr>
        <w:t>europass</w:t>
      </w:r>
      <w:proofErr w:type="spellEnd"/>
      <w:r w:rsidRPr="00C4615F">
        <w:rPr>
          <w:rFonts w:ascii="Times New Roman" w:eastAsia="Times New Roman" w:hAnsi="Times New Roman" w:cs="Times New Roman"/>
          <w:sz w:val="24"/>
          <w:szCs w:val="24"/>
          <w:lang w:eastAsia="hr-HR"/>
        </w:rPr>
        <w:t xml:space="preserve"> format na hrvatskome jeziku), original, s potpisom podnositelja prijave; </w:t>
      </w:r>
    </w:p>
    <w:p w14:paraId="71792768"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2. dokaz o stručnoj spremi (preslika diplome/a); </w:t>
      </w:r>
    </w:p>
    <w:p w14:paraId="4FE9B7EB"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3. dokaz o ukupnome radnome iskustvu (preslika elektroničkog zapisa odnosno potvrde o podacima evidentiranim u matičnoj evidenciji Hrvatskoga zavoda za mirovinsko osiguranje, ne starijih od 30 dana od dana podnošenja prijave); </w:t>
      </w:r>
    </w:p>
    <w:p w14:paraId="54418504"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4. dokaz o radnome iskustvu na odgovarajućim poslovima u svojstvu projektanta ili projektanta suradnika (preslika naslovnice projekta, preslika kontrole projekta (revizije), preslika ugovora o radu, ili rješenja o rasporedu, ili ovjerena potvrda poslodavca, ili slično, a koja sadržava vrstu poslova i vremenska razdoblja u kome je podnositelj prijave obavljao navedene poslove); </w:t>
      </w:r>
    </w:p>
    <w:p w14:paraId="7098D1B4"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5. dokaz o upisu u Imenik ovlaštenih inženjera građevinarstva za poslove projektiranja i nadzora </w:t>
      </w:r>
    </w:p>
    <w:p w14:paraId="31B1CBC5"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6. preslika uvjerenja o </w:t>
      </w:r>
      <w:proofErr w:type="spellStart"/>
      <w:r w:rsidRPr="00C4615F">
        <w:rPr>
          <w:rFonts w:ascii="Times New Roman" w:eastAsia="Times New Roman" w:hAnsi="Times New Roman" w:cs="Times New Roman"/>
          <w:sz w:val="24"/>
          <w:szCs w:val="24"/>
          <w:lang w:eastAsia="hr-HR"/>
        </w:rPr>
        <w:t>nevođenju</w:t>
      </w:r>
      <w:proofErr w:type="spellEnd"/>
      <w:r w:rsidRPr="00C4615F">
        <w:rPr>
          <w:rFonts w:ascii="Times New Roman" w:eastAsia="Times New Roman" w:hAnsi="Times New Roman" w:cs="Times New Roman"/>
          <w:sz w:val="24"/>
          <w:szCs w:val="24"/>
          <w:lang w:eastAsia="hr-HR"/>
        </w:rPr>
        <w:t xml:space="preserve"> kaznenog postupka, ne starijeg od 6 mjeseci od dana podnošenja prijave; </w:t>
      </w:r>
    </w:p>
    <w:p w14:paraId="0CE31545" w14:textId="77777777" w:rsidR="003D0D01" w:rsidRPr="00217A6A"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 xml:space="preserve">7. </w:t>
      </w:r>
      <w:r w:rsidRPr="00217A6A">
        <w:rPr>
          <w:rFonts w:ascii="Times New Roman" w:eastAsia="Times New Roman" w:hAnsi="Times New Roman" w:cs="Times New Roman"/>
          <w:sz w:val="24"/>
          <w:szCs w:val="24"/>
          <w:lang w:eastAsia="hr-HR"/>
        </w:rPr>
        <w:t>dokaz o 10 izrađenih analiza potresne otpornosti zgrada i/ili Elaborata ocjene postojećeg stanja građevinske konstrukcije i/ili projekta rekonstrukcije i/ili konstrukcijske obnove za građevine za koje je bilo potrebno ishođenje kontrole projekta (revizije) na jedan od načina:</w:t>
      </w:r>
    </w:p>
    <w:p w14:paraId="7EB39D3A" w14:textId="77777777" w:rsidR="003D0D01" w:rsidRPr="00217A6A"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217A6A">
        <w:rPr>
          <w:rFonts w:ascii="Times New Roman" w:eastAsia="Times New Roman" w:hAnsi="Times New Roman" w:cs="Times New Roman"/>
          <w:sz w:val="24"/>
          <w:szCs w:val="24"/>
          <w:lang w:eastAsia="hr-HR"/>
        </w:rPr>
        <w:t xml:space="preserve"> - dokument (potvrda i/ili drugi referentni dokument) izdan na ime stručne osobe – stručnjaka potpisan i ovjeren od druge ugovorne strane (naručitelja usluge), iz kojeg mora biti jasno vidljivo traženo iskustvo stručnjaka, </w:t>
      </w:r>
    </w:p>
    <w:p w14:paraId="4BA3BDDE" w14:textId="77777777" w:rsidR="003D0D01" w:rsidRPr="00217A6A"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217A6A">
        <w:rPr>
          <w:rFonts w:ascii="Times New Roman" w:eastAsia="Times New Roman" w:hAnsi="Times New Roman" w:cs="Times New Roman"/>
          <w:sz w:val="24"/>
          <w:szCs w:val="24"/>
          <w:lang w:eastAsia="hr-HR"/>
        </w:rPr>
        <w:t>- dokument (potvrda i/ili drugi referentni dokument) izdan pravnoj osobi koja je izvršila referentnu uslugu prema ugovoru kojim su bile obuhvaćene usluge koje se traže za stručnu osobu  te koji sadrži podatke iz kojih mora biti jasno vidljivo traženo iskustvo stručne osobe</w:t>
      </w:r>
    </w:p>
    <w:p w14:paraId="63B7DAF8" w14:textId="77777777" w:rsidR="003D0D01" w:rsidRPr="00217A6A"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r w:rsidRPr="00217A6A">
        <w:rPr>
          <w:rFonts w:ascii="Times New Roman" w:eastAsia="Times New Roman" w:hAnsi="Times New Roman" w:cs="Times New Roman"/>
          <w:sz w:val="24"/>
          <w:szCs w:val="24"/>
          <w:lang w:eastAsia="hr-HR"/>
        </w:rPr>
        <w:t>- preslika naslovnice analize potresne otpornosti zgrada ili Elaborata ocjene postojećeg stanja građevinske konstrukcije ili projekta rekonstrukcije ili konstrukcijske obnove za građevine za koje je bilo potrebno ishođenje kontrole projekta (revizije) uz dostavu podataka kontakt osobe naručitelja predmetnih usluga (ime i prezime, telefonski broj i e-mail) zbog mogućnosti provjere navoda.</w:t>
      </w:r>
    </w:p>
    <w:p w14:paraId="1F583676" w14:textId="77777777" w:rsidR="003D0D01" w:rsidRPr="00C4615F" w:rsidRDefault="003D0D01" w:rsidP="003D0D01">
      <w:pPr>
        <w:spacing w:after="0" w:line="240" w:lineRule="auto"/>
        <w:jc w:val="both"/>
        <w:textAlignment w:val="baseline"/>
        <w:rPr>
          <w:rFonts w:ascii="Times New Roman" w:eastAsia="Times New Roman" w:hAnsi="Times New Roman" w:cs="Times New Roman"/>
          <w:sz w:val="24"/>
          <w:szCs w:val="24"/>
          <w:lang w:eastAsia="hr-HR"/>
        </w:rPr>
      </w:pPr>
    </w:p>
    <w:p w14:paraId="162E0298" w14:textId="77777777" w:rsidR="003D0D01" w:rsidRPr="00C4615F" w:rsidRDefault="003D0D01" w:rsidP="003D0D01">
      <w:pPr>
        <w:spacing w:after="0" w:line="240" w:lineRule="auto"/>
        <w:ind w:firstLine="705"/>
        <w:jc w:val="both"/>
        <w:textAlignment w:val="baseline"/>
        <w:rPr>
          <w:rFonts w:ascii="Times New Roman" w:eastAsia="Times New Roman" w:hAnsi="Times New Roman" w:cs="Times New Roman"/>
          <w:sz w:val="24"/>
          <w:szCs w:val="24"/>
          <w:lang w:eastAsia="hr-HR"/>
        </w:rPr>
      </w:pPr>
      <w:r w:rsidRPr="00C4615F">
        <w:rPr>
          <w:rFonts w:ascii="Times New Roman" w:eastAsia="Times New Roman" w:hAnsi="Times New Roman" w:cs="Times New Roman"/>
          <w:sz w:val="24"/>
          <w:szCs w:val="24"/>
          <w:lang w:eastAsia="hr-HR"/>
        </w:rPr>
        <w:t>Obrazac SO je potrebno preuzeti sa mrežnih stranica Grada Zagreba (</w:t>
      </w:r>
      <w:hyperlink r:id="rId15" w:tgtFrame="_blank" w:history="1">
        <w:r w:rsidRPr="00C4615F">
          <w:rPr>
            <w:rFonts w:ascii="Times New Roman" w:eastAsia="Times New Roman" w:hAnsi="Times New Roman" w:cs="Times New Roman"/>
            <w:color w:val="0000FF"/>
            <w:sz w:val="24"/>
            <w:szCs w:val="24"/>
            <w:lang w:eastAsia="hr-HR"/>
          </w:rPr>
          <w:t>www.zagreb.hr</w:t>
        </w:r>
      </w:hyperlink>
      <w:r w:rsidRPr="00C4615F">
        <w:rPr>
          <w:rFonts w:ascii="Times New Roman" w:eastAsia="Times New Roman" w:hAnsi="Times New Roman" w:cs="Times New Roman"/>
          <w:sz w:val="24"/>
          <w:szCs w:val="24"/>
          <w:lang w:eastAsia="hr-HR"/>
        </w:rPr>
        <w:t xml:space="preserve">) te isti dostaviti elektronskim putem na email: </w:t>
      </w:r>
      <w:hyperlink r:id="rId16" w:tgtFrame="_blank" w:history="1">
        <w:r w:rsidRPr="00C4615F">
          <w:rPr>
            <w:rFonts w:ascii="Times New Roman" w:eastAsia="Times New Roman" w:hAnsi="Times New Roman" w:cs="Times New Roman"/>
            <w:color w:val="0000FF"/>
            <w:sz w:val="24"/>
            <w:szCs w:val="24"/>
            <w:u w:val="single"/>
            <w:lang w:eastAsia="hr-HR"/>
          </w:rPr>
          <w:t>geos@zagreb.hr</w:t>
        </w:r>
      </w:hyperlink>
      <w:r w:rsidRPr="00C4615F">
        <w:rPr>
          <w:rFonts w:ascii="Times New Roman" w:eastAsia="Times New Roman" w:hAnsi="Times New Roman" w:cs="Times New Roman"/>
          <w:sz w:val="24"/>
          <w:szCs w:val="24"/>
          <w:lang w:eastAsia="hr-HR"/>
        </w:rPr>
        <w:t xml:space="preserve">  ili putem pošte s naznakom "Prijava za stručnu osobu za izradu </w:t>
      </w:r>
      <w:r w:rsidRPr="00C4615F">
        <w:rPr>
          <w:rFonts w:ascii="Times New Roman" w:eastAsia="Times New Roman" w:hAnsi="Times New Roman" w:cs="Times New Roman"/>
          <w:bCs/>
          <w:sz w:val="24"/>
          <w:szCs w:val="24"/>
          <w:lang w:eastAsia="hr-HR"/>
        </w:rPr>
        <w:t>ocjene seizmičke otpornosti</w:t>
      </w:r>
      <w:r w:rsidRPr="00C4615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zgrada </w:t>
      </w:r>
      <w:r w:rsidRPr="00C4615F">
        <w:rPr>
          <w:rFonts w:ascii="Times New Roman" w:eastAsia="Times New Roman" w:hAnsi="Times New Roman" w:cs="Times New Roman"/>
          <w:bCs/>
          <w:sz w:val="24"/>
          <w:szCs w:val="24"/>
          <w:lang w:eastAsia="hr-HR"/>
        </w:rPr>
        <w:t>u svrhu provođenja glavnog pregleda zgrada u vlasništvu Grada Zagreba</w:t>
      </w:r>
      <w:r w:rsidRPr="00C4615F">
        <w:rPr>
          <w:rFonts w:ascii="Times New Roman" w:eastAsia="Times New Roman" w:hAnsi="Times New Roman" w:cs="Times New Roman"/>
          <w:sz w:val="24"/>
          <w:szCs w:val="24"/>
          <w:lang w:eastAsia="hr-HR"/>
        </w:rPr>
        <w:t>” na adresu: </w:t>
      </w:r>
    </w:p>
    <w:p w14:paraId="7E263DC2" w14:textId="77777777" w:rsidR="003D0D01" w:rsidRPr="00C4615F" w:rsidRDefault="003D0D01" w:rsidP="003D0D01">
      <w:pPr>
        <w:spacing w:after="0" w:line="240" w:lineRule="auto"/>
        <w:ind w:firstLine="705"/>
        <w:jc w:val="both"/>
        <w:textAlignment w:val="baseline"/>
        <w:rPr>
          <w:rFonts w:ascii="Segoe UI" w:eastAsia="Times New Roman" w:hAnsi="Segoe UI" w:cs="Segoe UI"/>
          <w:sz w:val="18"/>
          <w:szCs w:val="18"/>
          <w:lang w:eastAsia="hr-HR"/>
        </w:rPr>
      </w:pPr>
    </w:p>
    <w:p w14:paraId="1C1C32B1"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color w:val="666666"/>
          <w:sz w:val="24"/>
          <w:szCs w:val="24"/>
          <w:shd w:val="clear" w:color="auto" w:fill="FFFFFF"/>
          <w:lang w:eastAsia="hr-HR"/>
        </w:rPr>
        <w:t> </w:t>
      </w:r>
      <w:r w:rsidRPr="00C4615F">
        <w:rPr>
          <w:rFonts w:ascii="Times New Roman" w:eastAsia="Times New Roman" w:hAnsi="Times New Roman" w:cs="Times New Roman"/>
          <w:color w:val="666666"/>
          <w:sz w:val="24"/>
          <w:szCs w:val="24"/>
          <w:lang w:eastAsia="hr-HR"/>
        </w:rPr>
        <w:t> </w:t>
      </w:r>
    </w:p>
    <w:p w14:paraId="00D1637B" w14:textId="77777777" w:rsidR="003D0D01" w:rsidRPr="00C4615F" w:rsidRDefault="003D0D01" w:rsidP="003D0D01">
      <w:pPr>
        <w:spacing w:after="0" w:line="240" w:lineRule="auto"/>
        <w:jc w:val="center"/>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b/>
          <w:bCs/>
          <w:sz w:val="24"/>
          <w:szCs w:val="24"/>
          <w:lang w:eastAsia="hr-HR"/>
        </w:rPr>
        <w:t>GRAD ZAGREB</w:t>
      </w:r>
      <w:r w:rsidRPr="00C4615F">
        <w:rPr>
          <w:rFonts w:ascii="Times New Roman" w:eastAsia="Times New Roman" w:hAnsi="Times New Roman" w:cs="Times New Roman"/>
          <w:sz w:val="24"/>
          <w:szCs w:val="24"/>
          <w:lang w:eastAsia="hr-HR"/>
        </w:rPr>
        <w:t> </w:t>
      </w:r>
    </w:p>
    <w:p w14:paraId="7BE21B7B" w14:textId="77777777" w:rsidR="003D0D01" w:rsidRPr="00C4615F" w:rsidRDefault="003D0D01" w:rsidP="003D0D01">
      <w:pPr>
        <w:spacing w:after="0" w:line="240" w:lineRule="auto"/>
        <w:jc w:val="center"/>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b/>
          <w:bCs/>
          <w:sz w:val="24"/>
          <w:szCs w:val="24"/>
          <w:lang w:eastAsia="hr-HR"/>
        </w:rPr>
        <w:t>GRADSKI URED ZA GOSPODARSTVO, EKOLOŠKU ODRŽIVOST I STRATEGIJSKO PLANIRANJE</w:t>
      </w:r>
      <w:r w:rsidRPr="00C4615F">
        <w:rPr>
          <w:rFonts w:ascii="Times New Roman" w:eastAsia="Times New Roman" w:hAnsi="Times New Roman" w:cs="Times New Roman"/>
          <w:sz w:val="24"/>
          <w:szCs w:val="24"/>
          <w:lang w:eastAsia="hr-HR"/>
        </w:rPr>
        <w:t> </w:t>
      </w:r>
    </w:p>
    <w:p w14:paraId="2C45278F" w14:textId="77777777" w:rsidR="003D0D01" w:rsidRPr="00C4615F" w:rsidRDefault="003D0D01" w:rsidP="003D0D01">
      <w:pPr>
        <w:spacing w:after="0" w:line="240" w:lineRule="auto"/>
        <w:jc w:val="center"/>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b/>
          <w:bCs/>
          <w:sz w:val="24"/>
          <w:szCs w:val="24"/>
          <w:lang w:eastAsia="hr-HR"/>
        </w:rPr>
        <w:t>10000 Zagreb, Trg Stjepana Radića 1</w:t>
      </w:r>
      <w:r w:rsidRPr="00C4615F">
        <w:rPr>
          <w:rFonts w:ascii="Times New Roman" w:eastAsia="Times New Roman" w:hAnsi="Times New Roman" w:cs="Times New Roman"/>
          <w:sz w:val="24"/>
          <w:szCs w:val="24"/>
          <w:lang w:eastAsia="hr-HR"/>
        </w:rPr>
        <w:t> </w:t>
      </w:r>
    </w:p>
    <w:p w14:paraId="740B7149" w14:textId="77777777" w:rsidR="003D0D01" w:rsidRPr="00C4615F" w:rsidRDefault="003D0D01" w:rsidP="003D0D01">
      <w:pPr>
        <w:spacing w:after="0" w:line="240" w:lineRule="auto"/>
        <w:jc w:val="both"/>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  </w:t>
      </w:r>
    </w:p>
    <w:p w14:paraId="760603A3" w14:textId="77777777" w:rsidR="003D0D01" w:rsidRPr="00C4615F" w:rsidRDefault="003D0D01" w:rsidP="003D0D01">
      <w:pPr>
        <w:spacing w:after="0" w:line="240" w:lineRule="auto"/>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KLASA:  </w:t>
      </w:r>
    </w:p>
    <w:p w14:paraId="5FC689CF" w14:textId="77777777" w:rsidR="003D0D01" w:rsidRPr="00C4615F" w:rsidRDefault="003D0D01" w:rsidP="003D0D01">
      <w:pPr>
        <w:spacing w:after="0" w:line="240" w:lineRule="auto"/>
        <w:textAlignment w:val="baseline"/>
        <w:rPr>
          <w:rFonts w:ascii="Segoe UI" w:eastAsia="Times New Roman" w:hAnsi="Segoe UI" w:cs="Segoe UI"/>
          <w:sz w:val="18"/>
          <w:szCs w:val="18"/>
          <w:lang w:eastAsia="hr-HR"/>
        </w:rPr>
      </w:pPr>
      <w:r w:rsidRPr="00C4615F">
        <w:rPr>
          <w:rFonts w:ascii="Times New Roman" w:eastAsia="Times New Roman" w:hAnsi="Times New Roman" w:cs="Times New Roman"/>
          <w:sz w:val="24"/>
          <w:szCs w:val="24"/>
          <w:lang w:eastAsia="hr-HR"/>
        </w:rPr>
        <w:t>URBROJ:  </w:t>
      </w:r>
    </w:p>
    <w:p w14:paraId="5EA1C54E" w14:textId="77777777" w:rsidR="00E53B34" w:rsidRDefault="003D0D01">
      <w:r w:rsidRPr="00C4615F">
        <w:rPr>
          <w:rFonts w:ascii="Times New Roman" w:eastAsia="Times New Roman" w:hAnsi="Times New Roman" w:cs="Times New Roman"/>
          <w:sz w:val="24"/>
          <w:szCs w:val="24"/>
          <w:lang w:eastAsia="hr-HR"/>
        </w:rPr>
        <w:t>Zagreb,  </w:t>
      </w:r>
    </w:p>
    <w:sectPr w:rsidR="00E53B34" w:rsidSect="00554C15">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D0AD1"/>
    <w:multiLevelType w:val="multilevel"/>
    <w:tmpl w:val="AAB80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A317E3"/>
    <w:multiLevelType w:val="multilevel"/>
    <w:tmpl w:val="495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111FFB"/>
    <w:multiLevelType w:val="multilevel"/>
    <w:tmpl w:val="2EC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D4352D"/>
    <w:multiLevelType w:val="multilevel"/>
    <w:tmpl w:val="9E0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7804353">
    <w:abstractNumId w:val="2"/>
  </w:num>
  <w:num w:numId="2" w16cid:durableId="1467432757">
    <w:abstractNumId w:val="1"/>
  </w:num>
  <w:num w:numId="3" w16cid:durableId="727268260">
    <w:abstractNumId w:val="0"/>
  </w:num>
  <w:num w:numId="4" w16cid:durableId="184189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01"/>
    <w:rsid w:val="003D0D01"/>
    <w:rsid w:val="00710142"/>
    <w:rsid w:val="00CB105B"/>
    <w:rsid w:val="00E53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2FEF"/>
  <w15:chartTrackingRefBased/>
  <w15:docId w15:val="{2E871F8A-BD70-4B73-B89B-AB17A4EF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1596">
      <w:bodyDiv w:val="1"/>
      <w:marLeft w:val="0"/>
      <w:marRight w:val="0"/>
      <w:marTop w:val="0"/>
      <w:marBottom w:val="0"/>
      <w:divBdr>
        <w:top w:val="none" w:sz="0" w:space="0" w:color="auto"/>
        <w:left w:val="none" w:sz="0" w:space="0" w:color="auto"/>
        <w:bottom w:val="none" w:sz="0" w:space="0" w:color="auto"/>
        <w:right w:val="none" w:sz="0" w:space="0" w:color="auto"/>
      </w:divBdr>
    </w:div>
    <w:div w:id="708720636">
      <w:bodyDiv w:val="1"/>
      <w:marLeft w:val="0"/>
      <w:marRight w:val="0"/>
      <w:marTop w:val="0"/>
      <w:marBottom w:val="0"/>
      <w:divBdr>
        <w:top w:val="none" w:sz="0" w:space="0" w:color="auto"/>
        <w:left w:val="none" w:sz="0" w:space="0" w:color="auto"/>
        <w:bottom w:val="none" w:sz="0" w:space="0" w:color="auto"/>
        <w:right w:val="none" w:sz="0" w:space="0" w:color="auto"/>
      </w:divBdr>
    </w:div>
    <w:div w:id="9840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or.hr/nnsl/263684" TargetMode="External"/><Relationship Id="rId13" Type="http://schemas.openxmlformats.org/officeDocument/2006/relationships/hyperlink" Target="https://www.zakon.hr/cms.htm?id=409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rmator.hr/nnsl/6714" TargetMode="External"/><Relationship Id="rId12" Type="http://schemas.openxmlformats.org/officeDocument/2006/relationships/hyperlink" Target="https://www.zakon.hr/cms.htm?id=607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eos@zagreb.hr"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informator.hr/nnsl/694277" TargetMode="External"/><Relationship Id="rId5" Type="http://schemas.openxmlformats.org/officeDocument/2006/relationships/image" Target="media/image1.png"/><Relationship Id="rId15" Type="http://schemas.openxmlformats.org/officeDocument/2006/relationships/hyperlink" Target="http://www.zagreb.hr/" TargetMode="External"/><Relationship Id="rId10" Type="http://schemas.openxmlformats.org/officeDocument/2006/relationships/hyperlink" Target="https://informator.hr/nnsl/336972" TargetMode="External"/><Relationship Id="rId4" Type="http://schemas.openxmlformats.org/officeDocument/2006/relationships/webSettings" Target="webSettings.xml"/><Relationship Id="rId9" Type="http://schemas.openxmlformats.org/officeDocument/2006/relationships/hyperlink" Target="https://informator.hr/nnsl/315778" TargetMode="External"/><Relationship Id="rId14" Type="http://schemas.openxmlformats.org/officeDocument/2006/relationships/hyperlink" Target="http://www.zagreb.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Kujundžić</dc:creator>
  <cp:keywords/>
  <dc:description/>
  <cp:lastModifiedBy>Gabrijela Subašić</cp:lastModifiedBy>
  <cp:revision>2</cp:revision>
  <cp:lastPrinted>2025-11-06T10:42:00Z</cp:lastPrinted>
  <dcterms:created xsi:type="dcterms:W3CDTF">2025-11-06T12:37:00Z</dcterms:created>
  <dcterms:modified xsi:type="dcterms:W3CDTF">2025-11-06T12:37:00Z</dcterms:modified>
</cp:coreProperties>
</file>